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638" w:rsidRPr="00A14319" w:rsidRDefault="003966D1" w:rsidP="00F31ACB">
      <w:pPr>
        <w:jc w:val="both"/>
        <w:rPr>
          <w:b/>
          <w:sz w:val="24"/>
          <w:szCs w:val="24"/>
        </w:rPr>
      </w:pPr>
      <w:bookmarkStart w:id="0" w:name="_GoBack"/>
      <w:bookmarkEnd w:id="0"/>
      <w:r w:rsidRPr="00A14319">
        <w:rPr>
          <w:b/>
          <w:sz w:val="24"/>
          <w:szCs w:val="24"/>
        </w:rPr>
        <w:t>Tisztelt Társulási Tanács!</w:t>
      </w:r>
    </w:p>
    <w:p w:rsidR="003966D1" w:rsidRPr="00F31ACB" w:rsidRDefault="003966D1" w:rsidP="00F31ACB">
      <w:pPr>
        <w:pStyle w:val="NormlWeb"/>
        <w:jc w:val="both"/>
      </w:pPr>
      <w:r w:rsidRPr="00F31ACB">
        <w:t>A 2014. január 1-jétől hatályos az államháztartás számviteléről szóló 4/2013. (I. 11.) Korm. rendelet beszámolásra vonatkozó szabályait kell alkalmazni. Az Államháztartásról szóló 2011. évi CXCV. törvény 108. § szerint a helyi önkormányzat, a nemzetiségi önkormányzat, a társulás és a költségvetési szerv a költségvetési év során a Kormány rendeletében meghatározott gyakorisággal adatszolgáltatási kötelezettség terheli. Az úgynevezett „féléves beszámoló” megszűnt, de a Magyar Államkincstár felé havonta kell beszámolnunk az előirányzatok, kötelezettségvállalások és a teljesítés adataink alakulásáról.</w:t>
      </w:r>
      <w:r w:rsidRPr="00F31ACB">
        <w:rPr>
          <w:rStyle w:val="Kiemels2"/>
        </w:rPr>
        <w:t xml:space="preserve">   </w:t>
      </w:r>
    </w:p>
    <w:p w:rsidR="003966D1" w:rsidRPr="00F31ACB" w:rsidRDefault="003966D1" w:rsidP="00F31ACB">
      <w:pPr>
        <w:pStyle w:val="NormlWeb"/>
        <w:jc w:val="both"/>
      </w:pPr>
      <w:r w:rsidRPr="00F31ACB">
        <w:t>A költségvetési szerv beszámolójának készítésekor alapvető fontosságú az elkészítésre, jóváhagyásra vonatkozó jogszabályi előírások betartása a közpénzek megfelelő nyomon követése érdekében. Az átláthatóság, az ellenőrizhetőség és a kockázatok csökkentése szempontjából elengedhetetlen a költségvetési szervek jogszabálykövető működése.</w:t>
      </w:r>
    </w:p>
    <w:p w:rsidR="003966D1" w:rsidRPr="00F31ACB" w:rsidRDefault="003966D1" w:rsidP="00F31ACB">
      <w:pPr>
        <w:jc w:val="both"/>
        <w:rPr>
          <w:rFonts w:cs="Times New Roman"/>
          <w:sz w:val="24"/>
          <w:szCs w:val="24"/>
        </w:rPr>
      </w:pPr>
      <w:r w:rsidRPr="00F31ACB">
        <w:rPr>
          <w:rFonts w:cs="Times New Roman"/>
          <w:sz w:val="24"/>
          <w:szCs w:val="24"/>
        </w:rPr>
        <w:t xml:space="preserve">Az elemi költségvetés általában csupán kiinduló alapja a költségvetési szervek éves gazdálkodásának, mivel számos esetben, és jelentős nagyságrendben kerülhet sor az előirányzatok évközi módosítására. </w:t>
      </w:r>
    </w:p>
    <w:p w:rsidR="00F100EF" w:rsidRPr="00F31ACB" w:rsidRDefault="00F100EF" w:rsidP="00F31ACB">
      <w:pPr>
        <w:jc w:val="both"/>
        <w:rPr>
          <w:rStyle w:val="st"/>
          <w:rFonts w:cs="Times New Roman"/>
          <w:sz w:val="24"/>
          <w:szCs w:val="24"/>
        </w:rPr>
      </w:pPr>
      <w:r w:rsidRPr="00F31ACB">
        <w:rPr>
          <w:rFonts w:cs="Times New Roman"/>
          <w:sz w:val="24"/>
          <w:szCs w:val="24"/>
        </w:rPr>
        <w:t xml:space="preserve">A törvényi előírások figyelembevételével elkészítettük a társulás és költségvetési szervének féléves előirányzat módosítását. </w:t>
      </w:r>
      <w:r w:rsidRPr="00F31ACB">
        <w:rPr>
          <w:rFonts w:cs="Times New Roman"/>
          <w:i/>
          <w:sz w:val="24"/>
          <w:szCs w:val="24"/>
        </w:rPr>
        <w:t>Előirányzat-módosítás</w:t>
      </w:r>
      <w:r w:rsidRPr="00F31ACB">
        <w:rPr>
          <w:rFonts w:cs="Times New Roman"/>
          <w:sz w:val="24"/>
          <w:szCs w:val="24"/>
        </w:rPr>
        <w:t xml:space="preserve"> a megállapított kiadási, bevételi, támogatási kiemelt előirányzat, létszám-előirányzat növelése vagy csökkentése, míg </w:t>
      </w:r>
      <w:r w:rsidRPr="00F31ACB">
        <w:rPr>
          <w:rStyle w:val="st"/>
          <w:rFonts w:cs="Times New Roman"/>
          <w:sz w:val="24"/>
          <w:szCs w:val="24"/>
        </w:rPr>
        <w:t xml:space="preserve">az </w:t>
      </w:r>
      <w:r w:rsidRPr="00F31ACB">
        <w:rPr>
          <w:rStyle w:val="Kiemels"/>
          <w:rFonts w:cs="Times New Roman"/>
          <w:sz w:val="24"/>
          <w:szCs w:val="24"/>
        </w:rPr>
        <w:t>előirányzat átcsoportosítása</w:t>
      </w:r>
      <w:r w:rsidRPr="00F31ACB">
        <w:rPr>
          <w:rStyle w:val="st"/>
          <w:rFonts w:cs="Times New Roman"/>
          <w:sz w:val="24"/>
          <w:szCs w:val="24"/>
        </w:rPr>
        <w:t xml:space="preserve"> a költségvetés bevételi és kiadási főösszegének változatlansága mellett végrehajtott módosítás.</w:t>
      </w:r>
    </w:p>
    <w:p w:rsidR="00F100EF" w:rsidRPr="00F31ACB" w:rsidRDefault="00F100EF" w:rsidP="00F31ACB">
      <w:pPr>
        <w:jc w:val="both"/>
        <w:rPr>
          <w:rStyle w:val="st"/>
          <w:rFonts w:cs="Times New Roman"/>
          <w:sz w:val="24"/>
          <w:szCs w:val="24"/>
        </w:rPr>
      </w:pPr>
      <w:r w:rsidRPr="00F31ACB">
        <w:rPr>
          <w:rStyle w:val="st"/>
          <w:rFonts w:cs="Times New Roman"/>
          <w:sz w:val="24"/>
          <w:szCs w:val="24"/>
        </w:rPr>
        <w:t>A feladat végrehajtása közben átcsoportosításra és módosításra is szükség volt.</w:t>
      </w:r>
    </w:p>
    <w:p w:rsidR="00F100EF" w:rsidRPr="00F31ACB" w:rsidRDefault="00F100EF" w:rsidP="00F31ACB">
      <w:pPr>
        <w:jc w:val="both"/>
        <w:rPr>
          <w:rStyle w:val="st"/>
          <w:rFonts w:cs="Times New Roman"/>
          <w:sz w:val="24"/>
          <w:szCs w:val="24"/>
        </w:rPr>
      </w:pPr>
      <w:r w:rsidRPr="00F31ACB">
        <w:rPr>
          <w:rStyle w:val="st"/>
          <w:rFonts w:cs="Times New Roman"/>
          <w:sz w:val="24"/>
          <w:szCs w:val="24"/>
        </w:rPr>
        <w:t xml:space="preserve">Az előirányzatok átcsoportosítását a megváltozott államháztartási szabályok indokolták. </w:t>
      </w:r>
    </w:p>
    <w:p w:rsidR="00F100EF" w:rsidRPr="00F31ACB" w:rsidRDefault="00F100EF" w:rsidP="00F31ACB">
      <w:pPr>
        <w:jc w:val="both"/>
        <w:rPr>
          <w:rStyle w:val="st"/>
          <w:rFonts w:cs="Times New Roman"/>
          <w:sz w:val="24"/>
          <w:szCs w:val="24"/>
        </w:rPr>
      </w:pPr>
      <w:r w:rsidRPr="00F31ACB">
        <w:rPr>
          <w:rStyle w:val="st"/>
          <w:rFonts w:cs="Times New Roman"/>
          <w:sz w:val="24"/>
          <w:szCs w:val="24"/>
          <w:u w:val="single"/>
        </w:rPr>
        <w:t>Lébényi Óvodafenntartó Társulás</w:t>
      </w:r>
      <w:r w:rsidRPr="00F31ACB">
        <w:rPr>
          <w:rStyle w:val="st"/>
          <w:rFonts w:cs="Times New Roman"/>
          <w:sz w:val="24"/>
          <w:szCs w:val="24"/>
        </w:rPr>
        <w:t xml:space="preserve"> 2014. I. félévkor a bevételi előirányzatok módosítására nem került sor, mivel a teljesítés 48,4 %.  A kiadási előirányzatoknál előirányzat átcsoportosítás vált szükségessé. Az intézmény felé fizetendő központi, irányító szervi támogatások összegét csökkentettük 150 E Ft-tal, </w:t>
      </w:r>
      <w:r w:rsidR="009C2A26" w:rsidRPr="00F31ACB">
        <w:rPr>
          <w:rStyle w:val="st"/>
          <w:rFonts w:cs="Times New Roman"/>
          <w:sz w:val="24"/>
          <w:szCs w:val="24"/>
        </w:rPr>
        <w:t xml:space="preserve">amellyel a dologi kiadások összegét növeltük. Ez a módosítás a társulásnál felmerülő bankköltségek fedezetét biztosítja. </w:t>
      </w:r>
    </w:p>
    <w:p w:rsidR="009C2A26" w:rsidRPr="00F31ACB" w:rsidRDefault="009C2A26" w:rsidP="00F31ACB">
      <w:pPr>
        <w:jc w:val="both"/>
        <w:rPr>
          <w:rStyle w:val="st"/>
          <w:rFonts w:cs="Times New Roman"/>
          <w:sz w:val="24"/>
          <w:szCs w:val="24"/>
        </w:rPr>
      </w:pPr>
    </w:p>
    <w:p w:rsidR="009C2A26" w:rsidRPr="00F31ACB" w:rsidRDefault="009C2A26" w:rsidP="00F31ACB">
      <w:pPr>
        <w:jc w:val="both"/>
        <w:rPr>
          <w:rStyle w:val="st"/>
          <w:rFonts w:cs="Times New Roman"/>
          <w:sz w:val="24"/>
          <w:szCs w:val="24"/>
          <w:u w:val="single"/>
        </w:rPr>
      </w:pPr>
      <w:r w:rsidRPr="00F31ACB">
        <w:rPr>
          <w:rStyle w:val="st"/>
          <w:rFonts w:cs="Times New Roman"/>
          <w:sz w:val="24"/>
          <w:szCs w:val="24"/>
          <w:u w:val="single"/>
        </w:rPr>
        <w:t>Lébényi Óvoda</w:t>
      </w:r>
      <w:proofErr w:type="gramStart"/>
      <w:r w:rsidRPr="00F31ACB">
        <w:rPr>
          <w:rStyle w:val="st"/>
          <w:rFonts w:cs="Times New Roman"/>
          <w:sz w:val="24"/>
          <w:szCs w:val="24"/>
          <w:u w:val="single"/>
        </w:rPr>
        <w:t>,Egységes</w:t>
      </w:r>
      <w:proofErr w:type="gramEnd"/>
      <w:r w:rsidRPr="00F31ACB">
        <w:rPr>
          <w:rStyle w:val="st"/>
          <w:rFonts w:cs="Times New Roman"/>
          <w:sz w:val="24"/>
          <w:szCs w:val="24"/>
          <w:u w:val="single"/>
        </w:rPr>
        <w:t xml:space="preserve"> </w:t>
      </w:r>
      <w:proofErr w:type="spellStart"/>
      <w:r w:rsidRPr="00F31ACB">
        <w:rPr>
          <w:rStyle w:val="st"/>
          <w:rFonts w:cs="Times New Roman"/>
          <w:sz w:val="24"/>
          <w:szCs w:val="24"/>
          <w:u w:val="single"/>
        </w:rPr>
        <w:t>Óvoda-Bölcsőde</w:t>
      </w:r>
      <w:proofErr w:type="spellEnd"/>
    </w:p>
    <w:p w:rsidR="003966D1" w:rsidRPr="00F31ACB" w:rsidRDefault="009C2A26" w:rsidP="00F31ACB">
      <w:pPr>
        <w:jc w:val="both"/>
        <w:rPr>
          <w:sz w:val="24"/>
          <w:szCs w:val="24"/>
        </w:rPr>
      </w:pPr>
      <w:r w:rsidRPr="00F31ACB">
        <w:rPr>
          <w:sz w:val="24"/>
          <w:szCs w:val="24"/>
        </w:rPr>
        <w:t xml:space="preserve">Az előirányzatok és teljesítési adatok felülvizsgálatakor megállapítottuk, hogy több esetben szükséges előirányzat átcsoportosítást végezni a kiemelt előirányzatokon belül. A teljesség igénye nélkül az alábbi </w:t>
      </w:r>
      <w:r w:rsidRPr="00F31ACB">
        <w:rPr>
          <w:b/>
          <w:sz w:val="24"/>
          <w:szCs w:val="24"/>
        </w:rPr>
        <w:t>átcsoportosításokra</w:t>
      </w:r>
      <w:r w:rsidRPr="00F31ACB">
        <w:rPr>
          <w:sz w:val="24"/>
          <w:szCs w:val="24"/>
        </w:rPr>
        <w:t xml:space="preserve"> került sor:</w:t>
      </w:r>
    </w:p>
    <w:p w:rsidR="009C2A26" w:rsidRPr="00F31ACB" w:rsidRDefault="001D2076" w:rsidP="00F31ACB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F31ACB">
        <w:rPr>
          <w:b/>
          <w:sz w:val="24"/>
          <w:szCs w:val="24"/>
        </w:rPr>
        <w:t>Személyi juttatások:</w:t>
      </w:r>
      <w:r w:rsidRPr="00F31ACB">
        <w:rPr>
          <w:sz w:val="24"/>
          <w:szCs w:val="24"/>
        </w:rPr>
        <w:t xml:space="preserve"> </w:t>
      </w:r>
      <w:r w:rsidR="009C2A26" w:rsidRPr="00F31ACB">
        <w:rPr>
          <w:sz w:val="24"/>
          <w:szCs w:val="24"/>
        </w:rPr>
        <w:t>törvény szerinti illetmények összegére tervezett előirányzatot csökkentettük 592 E Ft-tal és növeltük a készenléti, ügyeleti, helyettesítési díj</w:t>
      </w:r>
      <w:r w:rsidRPr="00F31ACB">
        <w:rPr>
          <w:sz w:val="24"/>
          <w:szCs w:val="24"/>
        </w:rPr>
        <w:t xml:space="preserve"> előirányzatát 42 E Ft-tal, egyéb személyi juttatások tervezett összegét 240 E Ft-tal, az egyéb költségtérítések összegét 17 E Ft-tal, a béren kívüli juttatások összegét 189 E Ft-tal, valamint a külső foglalkoztatottak juttatásait 104 E Ft-tal.</w:t>
      </w:r>
    </w:p>
    <w:p w:rsidR="001D2076" w:rsidRPr="00F31ACB" w:rsidRDefault="001D2076" w:rsidP="00F31ACB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F31ACB">
        <w:rPr>
          <w:b/>
          <w:sz w:val="24"/>
          <w:szCs w:val="24"/>
        </w:rPr>
        <w:lastRenderedPageBreak/>
        <w:t>Munkaadót terhelő járulékok</w:t>
      </w:r>
      <w:r w:rsidRPr="00F31ACB">
        <w:rPr>
          <w:sz w:val="24"/>
          <w:szCs w:val="24"/>
        </w:rPr>
        <w:t>: sem előirányzat átcsoportosításra, sem előirányzat módosításra nem volt szükség.</w:t>
      </w:r>
    </w:p>
    <w:p w:rsidR="001D2076" w:rsidRPr="00F31ACB" w:rsidRDefault="001D2076" w:rsidP="00F31ACB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F31ACB">
        <w:rPr>
          <w:b/>
          <w:sz w:val="24"/>
          <w:szCs w:val="24"/>
        </w:rPr>
        <w:t>Dologi kiadások</w:t>
      </w:r>
      <w:r w:rsidRPr="00F31ACB">
        <w:rPr>
          <w:sz w:val="24"/>
          <w:szCs w:val="24"/>
        </w:rPr>
        <w:t>: előirányzat átcsoportosítása nem történt az I. félévben.</w:t>
      </w:r>
    </w:p>
    <w:p w:rsidR="001D2076" w:rsidRPr="00F31ACB" w:rsidRDefault="001D2076" w:rsidP="00F31ACB">
      <w:pPr>
        <w:ind w:left="360"/>
        <w:jc w:val="both"/>
        <w:rPr>
          <w:b/>
          <w:sz w:val="24"/>
          <w:szCs w:val="24"/>
        </w:rPr>
      </w:pPr>
      <w:r w:rsidRPr="00F31ACB">
        <w:rPr>
          <w:b/>
          <w:sz w:val="24"/>
          <w:szCs w:val="24"/>
        </w:rPr>
        <w:t>Előirányzat módosítások:</w:t>
      </w:r>
    </w:p>
    <w:p w:rsidR="00B63597" w:rsidRPr="00F31ACB" w:rsidRDefault="00B63597" w:rsidP="00F31ACB">
      <w:pPr>
        <w:ind w:left="360"/>
        <w:jc w:val="both"/>
        <w:rPr>
          <w:sz w:val="24"/>
          <w:szCs w:val="24"/>
        </w:rPr>
      </w:pPr>
      <w:r w:rsidRPr="00F31ACB">
        <w:rPr>
          <w:sz w:val="24"/>
          <w:szCs w:val="24"/>
        </w:rPr>
        <w:t>Teljesítési adatok alapján minimális változtatások váltak indokolttá.</w:t>
      </w:r>
    </w:p>
    <w:p w:rsidR="001D2076" w:rsidRPr="00F31ACB" w:rsidRDefault="00B63597" w:rsidP="00F31ACB">
      <w:pPr>
        <w:ind w:left="360"/>
        <w:jc w:val="both"/>
        <w:rPr>
          <w:sz w:val="24"/>
          <w:szCs w:val="24"/>
        </w:rPr>
      </w:pPr>
      <w:r w:rsidRPr="00F31ACB">
        <w:rPr>
          <w:sz w:val="24"/>
          <w:szCs w:val="24"/>
        </w:rPr>
        <w:t>Az ellátási díjak előirányzatát és a kiszámlázott általános forgalmi előirányzatát összesen 1016 e Ft-tal kellett megnövelni, ezzel szemben a vásárolt élelmezés, a szállítási költségek és az ezeket terhelő ÁFA emelése vált indokolttá.</w:t>
      </w:r>
      <w:r w:rsidR="00F31ACB" w:rsidRPr="00F31ACB">
        <w:rPr>
          <w:sz w:val="24"/>
          <w:szCs w:val="24"/>
        </w:rPr>
        <w:t xml:space="preserve"> Így a költségvetési főösszeg 130349 E Ft lett.</w:t>
      </w:r>
    </w:p>
    <w:p w:rsidR="00F31ACB" w:rsidRPr="00F31ACB" w:rsidRDefault="00F31ACB" w:rsidP="00F31ACB">
      <w:pPr>
        <w:ind w:left="360"/>
        <w:jc w:val="both"/>
        <w:rPr>
          <w:sz w:val="24"/>
          <w:szCs w:val="24"/>
        </w:rPr>
      </w:pPr>
      <w:r w:rsidRPr="00F31ACB">
        <w:rPr>
          <w:sz w:val="24"/>
          <w:szCs w:val="24"/>
        </w:rPr>
        <w:t>A mel</w:t>
      </w:r>
      <w:r>
        <w:rPr>
          <w:sz w:val="24"/>
          <w:szCs w:val="24"/>
        </w:rPr>
        <w:t>lékelt számszaki táblázatokból (</w:t>
      </w:r>
      <w:r w:rsidRPr="00F31ACB">
        <w:rPr>
          <w:sz w:val="24"/>
          <w:szCs w:val="24"/>
        </w:rPr>
        <w:t>amely</w:t>
      </w:r>
      <w:r w:rsidR="00A14319">
        <w:rPr>
          <w:sz w:val="24"/>
          <w:szCs w:val="24"/>
        </w:rPr>
        <w:t>ek tartalmazzák</w:t>
      </w:r>
      <w:r w:rsidRPr="00F31ACB">
        <w:rPr>
          <w:sz w:val="24"/>
          <w:szCs w:val="24"/>
        </w:rPr>
        <w:t xml:space="preserve"> az eredeti előirányzat, a módosított előirányzat és a teljesítési adatokat</w:t>
      </w:r>
      <w:r>
        <w:rPr>
          <w:sz w:val="24"/>
          <w:szCs w:val="24"/>
        </w:rPr>
        <w:t>)</w:t>
      </w:r>
      <w:r w:rsidRPr="00F31ACB">
        <w:rPr>
          <w:sz w:val="24"/>
          <w:szCs w:val="24"/>
        </w:rPr>
        <w:t xml:space="preserve"> megállapítható, hogy mind a társulás, </w:t>
      </w:r>
      <w:r>
        <w:rPr>
          <w:sz w:val="24"/>
          <w:szCs w:val="24"/>
        </w:rPr>
        <w:t>mind</w:t>
      </w:r>
      <w:r w:rsidRPr="00F31ACB">
        <w:rPr>
          <w:sz w:val="24"/>
          <w:szCs w:val="24"/>
        </w:rPr>
        <w:t xml:space="preserve"> az óvoda gazdálkodása a tervezet</w:t>
      </w:r>
      <w:r w:rsidR="00A14319">
        <w:rPr>
          <w:sz w:val="24"/>
          <w:szCs w:val="24"/>
        </w:rPr>
        <w:t>t</w:t>
      </w:r>
      <w:r w:rsidRPr="00F31ACB">
        <w:rPr>
          <w:sz w:val="24"/>
          <w:szCs w:val="24"/>
        </w:rPr>
        <w:t>nek megfelelően alakult. Az intézmény szakmai és működési kiadásai biztosítottak, likviditási problémák nem akadályozzák a gazdálkodást.</w:t>
      </w:r>
    </w:p>
    <w:p w:rsidR="006B3311" w:rsidRPr="00F31ACB" w:rsidRDefault="006B3311" w:rsidP="00F31ACB">
      <w:pPr>
        <w:ind w:left="360"/>
        <w:jc w:val="both"/>
        <w:rPr>
          <w:sz w:val="24"/>
          <w:szCs w:val="24"/>
        </w:rPr>
      </w:pPr>
    </w:p>
    <w:p w:rsidR="00B63597" w:rsidRDefault="00A14319" w:rsidP="00F31AC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Kérjük a tisztelt Társulási Tanács tagjait az előterjesztés megvitatására, illetve elfogadására.</w:t>
      </w:r>
    </w:p>
    <w:p w:rsidR="00A14319" w:rsidRDefault="00A14319" w:rsidP="00F31ACB">
      <w:pPr>
        <w:ind w:left="360"/>
        <w:jc w:val="both"/>
        <w:rPr>
          <w:sz w:val="24"/>
          <w:szCs w:val="24"/>
        </w:rPr>
      </w:pPr>
    </w:p>
    <w:p w:rsidR="00A14319" w:rsidRDefault="00A14319" w:rsidP="00F31ACB">
      <w:pPr>
        <w:ind w:left="360"/>
        <w:jc w:val="both"/>
        <w:rPr>
          <w:sz w:val="24"/>
          <w:szCs w:val="24"/>
        </w:rPr>
      </w:pPr>
    </w:p>
    <w:p w:rsidR="00A14319" w:rsidRDefault="00A14319" w:rsidP="00F31ACB">
      <w:pPr>
        <w:ind w:left="360"/>
        <w:jc w:val="both"/>
        <w:rPr>
          <w:sz w:val="24"/>
          <w:szCs w:val="24"/>
        </w:rPr>
      </w:pPr>
    </w:p>
    <w:p w:rsidR="00A14319" w:rsidRDefault="00A14319" w:rsidP="00F31AC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Lébény, 2014. szeptember 2.</w:t>
      </w:r>
    </w:p>
    <w:p w:rsidR="00A14319" w:rsidRDefault="00A14319" w:rsidP="00F31ACB">
      <w:pPr>
        <w:ind w:left="360"/>
        <w:jc w:val="both"/>
        <w:rPr>
          <w:sz w:val="24"/>
          <w:szCs w:val="24"/>
        </w:rPr>
      </w:pPr>
    </w:p>
    <w:p w:rsidR="00A14319" w:rsidRDefault="00A14319" w:rsidP="00F31ACB">
      <w:pPr>
        <w:ind w:left="360"/>
        <w:jc w:val="both"/>
        <w:rPr>
          <w:sz w:val="24"/>
          <w:szCs w:val="24"/>
        </w:rPr>
      </w:pPr>
    </w:p>
    <w:p w:rsidR="00A14319" w:rsidRDefault="00A14319" w:rsidP="00F31AC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Kovács Gábor</w:t>
      </w:r>
    </w:p>
    <w:p w:rsidR="00A14319" w:rsidRDefault="00A14319" w:rsidP="00F31AC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elnök</w:t>
      </w:r>
      <w:proofErr w:type="gramEnd"/>
    </w:p>
    <w:p w:rsidR="00A14319" w:rsidRPr="00F31ACB" w:rsidRDefault="00A14319" w:rsidP="00F31ACB">
      <w:pPr>
        <w:ind w:left="360"/>
        <w:jc w:val="both"/>
        <w:rPr>
          <w:sz w:val="24"/>
          <w:szCs w:val="24"/>
        </w:rPr>
      </w:pPr>
    </w:p>
    <w:sectPr w:rsidR="00A14319" w:rsidRPr="00F31A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A12C0"/>
    <w:multiLevelType w:val="hybridMultilevel"/>
    <w:tmpl w:val="48C41256"/>
    <w:lvl w:ilvl="0" w:tplc="73E44B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6D1"/>
    <w:rsid w:val="001D2076"/>
    <w:rsid w:val="001E0BA5"/>
    <w:rsid w:val="003966D1"/>
    <w:rsid w:val="006B3311"/>
    <w:rsid w:val="009C2A26"/>
    <w:rsid w:val="00A14319"/>
    <w:rsid w:val="00AB4638"/>
    <w:rsid w:val="00B63597"/>
    <w:rsid w:val="00F100EF"/>
    <w:rsid w:val="00F3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966D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3966D1"/>
    <w:rPr>
      <w:b/>
      <w:bCs/>
    </w:rPr>
  </w:style>
  <w:style w:type="character" w:customStyle="1" w:styleId="st">
    <w:name w:val="st"/>
    <w:basedOn w:val="Bekezdsalapbettpusa"/>
    <w:rsid w:val="00F100EF"/>
  </w:style>
  <w:style w:type="character" w:styleId="Kiemels">
    <w:name w:val="Emphasis"/>
    <w:basedOn w:val="Bekezdsalapbettpusa"/>
    <w:uiPriority w:val="20"/>
    <w:qFormat/>
    <w:rsid w:val="00F100EF"/>
    <w:rPr>
      <w:i/>
      <w:iCs/>
    </w:rPr>
  </w:style>
  <w:style w:type="paragraph" w:styleId="Listaszerbekezds">
    <w:name w:val="List Paragraph"/>
    <w:basedOn w:val="Norml"/>
    <w:uiPriority w:val="34"/>
    <w:qFormat/>
    <w:rsid w:val="009C2A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966D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3966D1"/>
    <w:rPr>
      <w:b/>
      <w:bCs/>
    </w:rPr>
  </w:style>
  <w:style w:type="character" w:customStyle="1" w:styleId="st">
    <w:name w:val="st"/>
    <w:basedOn w:val="Bekezdsalapbettpusa"/>
    <w:rsid w:val="00F100EF"/>
  </w:style>
  <w:style w:type="character" w:styleId="Kiemels">
    <w:name w:val="Emphasis"/>
    <w:basedOn w:val="Bekezdsalapbettpusa"/>
    <w:uiPriority w:val="20"/>
    <w:qFormat/>
    <w:rsid w:val="00F100EF"/>
    <w:rPr>
      <w:i/>
      <w:iCs/>
    </w:rPr>
  </w:style>
  <w:style w:type="paragraph" w:styleId="Listaszerbekezds">
    <w:name w:val="List Paragraph"/>
    <w:basedOn w:val="Norml"/>
    <w:uiPriority w:val="34"/>
    <w:qFormat/>
    <w:rsid w:val="009C2A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jegyzo</cp:lastModifiedBy>
  <cp:revision>2</cp:revision>
  <dcterms:created xsi:type="dcterms:W3CDTF">2014-09-04T19:44:00Z</dcterms:created>
  <dcterms:modified xsi:type="dcterms:W3CDTF">2014-09-04T19:44:00Z</dcterms:modified>
</cp:coreProperties>
</file>