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60" w:rsidRDefault="00A53050" w:rsidP="00C52160">
      <w:pPr>
        <w:jc w:val="both"/>
        <w:rPr>
          <w:b/>
        </w:rPr>
      </w:pPr>
      <w:r>
        <w:rPr>
          <w:b/>
        </w:rPr>
        <w:t>Lébényi Közös Önkormányzati Hivatal</w:t>
      </w:r>
      <w:bookmarkStart w:id="0" w:name="_GoBack"/>
      <w:bookmarkEnd w:id="0"/>
    </w:p>
    <w:p w:rsidR="00C52160" w:rsidRDefault="00A53050" w:rsidP="00C52160">
      <w:pPr>
        <w:jc w:val="both"/>
      </w:pPr>
      <w:r>
        <w:rPr>
          <w:b/>
        </w:rPr>
        <w:t>Jegyzőjétől</w:t>
      </w:r>
      <w:r w:rsidR="00C52160">
        <w:tab/>
      </w:r>
    </w:p>
    <w:p w:rsidR="00C52160" w:rsidRDefault="00C52160" w:rsidP="00C521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…….</w:t>
      </w:r>
      <w:proofErr w:type="gramEnd"/>
      <w:r>
        <w:t xml:space="preserve"> napirend</w:t>
      </w: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center"/>
        <w:rPr>
          <w:b/>
        </w:rPr>
      </w:pPr>
      <w:r>
        <w:rPr>
          <w:b/>
        </w:rPr>
        <w:t>ELŐTERJESZTÉS</w:t>
      </w:r>
    </w:p>
    <w:p w:rsidR="00C52160" w:rsidRDefault="00C52160" w:rsidP="00C52160">
      <w:pPr>
        <w:jc w:val="center"/>
        <w:rPr>
          <w:b/>
        </w:rPr>
      </w:pPr>
    </w:p>
    <w:p w:rsidR="00C52160" w:rsidRDefault="00C52160" w:rsidP="00C52160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Képviselő-testület 201</w:t>
      </w:r>
      <w:r w:rsidR="00044906">
        <w:rPr>
          <w:b/>
        </w:rPr>
        <w:t>4. szeptember 11</w:t>
      </w:r>
      <w:r>
        <w:rPr>
          <w:b/>
        </w:rPr>
        <w:t xml:space="preserve">-i </w:t>
      </w:r>
    </w:p>
    <w:p w:rsidR="00C52160" w:rsidRDefault="00C52160" w:rsidP="00C52160">
      <w:pPr>
        <w:jc w:val="center"/>
        <w:rPr>
          <w:b/>
        </w:rPr>
      </w:pPr>
      <w:proofErr w:type="gramStart"/>
      <w:r>
        <w:rPr>
          <w:b/>
        </w:rPr>
        <w:t>ülésére</w:t>
      </w:r>
      <w:proofErr w:type="gramEnd"/>
    </w:p>
    <w:p w:rsidR="00C52160" w:rsidRDefault="00C52160" w:rsidP="00C52160">
      <w:pPr>
        <w:jc w:val="both"/>
      </w:pPr>
    </w:p>
    <w:p w:rsidR="00C52160" w:rsidRPr="00044906" w:rsidRDefault="00044906" w:rsidP="00044906">
      <w:pPr>
        <w:jc w:val="center"/>
        <w:rPr>
          <w:b/>
        </w:rPr>
      </w:pPr>
      <w:r w:rsidRPr="00044906">
        <w:rPr>
          <w:b/>
        </w:rPr>
        <w:t>ZÁRT ÜLÉS ANYAGA, NYILVÁNOSSÁGRA NEM HOZHATÓ!</w:t>
      </w: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jc w:val="both"/>
      </w:pPr>
    </w:p>
    <w:p w:rsidR="00C52160" w:rsidRDefault="00C52160" w:rsidP="00C52160">
      <w:pPr>
        <w:ind w:left="1410" w:hanging="1410"/>
        <w:jc w:val="both"/>
      </w:pPr>
      <w:r>
        <w:rPr>
          <w:b/>
          <w:u w:val="single"/>
        </w:rPr>
        <w:t>Tárgy</w:t>
      </w:r>
      <w:r>
        <w:t>:</w:t>
      </w:r>
      <w:r>
        <w:tab/>
      </w:r>
      <w:r w:rsidR="00044906">
        <w:t xml:space="preserve">A </w:t>
      </w:r>
      <w:proofErr w:type="gramStart"/>
      <w:r w:rsidR="00044906">
        <w:t>Lébény ,</w:t>
      </w:r>
      <w:proofErr w:type="gramEnd"/>
      <w:r w:rsidR="00044906">
        <w:t>,disznókúti”</w:t>
      </w:r>
      <w:r>
        <w:t xml:space="preserve"> 670, 671, 737 és 738 </w:t>
      </w:r>
      <w:proofErr w:type="spellStart"/>
      <w:r>
        <w:t>hrsz-ú</w:t>
      </w:r>
      <w:proofErr w:type="spellEnd"/>
      <w:r>
        <w:t xml:space="preserve"> ingatlanok </w:t>
      </w:r>
      <w:r w:rsidR="00044906">
        <w:t>ügye</w:t>
      </w:r>
    </w:p>
    <w:p w:rsidR="00C52160" w:rsidRDefault="00C52160" w:rsidP="00C52160">
      <w:pPr>
        <w:jc w:val="both"/>
      </w:pPr>
      <w:r>
        <w:rPr>
          <w:b/>
          <w:u w:val="single"/>
        </w:rPr>
        <w:t>Előterjesztő</w:t>
      </w:r>
      <w:r>
        <w:t>:</w:t>
      </w:r>
      <w:r>
        <w:tab/>
      </w:r>
      <w:r w:rsidR="00A53050">
        <w:t xml:space="preserve">dr. Tóth Tünde jegyző </w:t>
      </w:r>
    </w:p>
    <w:p w:rsidR="00C52160" w:rsidRPr="008904FE" w:rsidRDefault="00C52160" w:rsidP="00C52160">
      <w:pPr>
        <w:jc w:val="both"/>
      </w:pPr>
    </w:p>
    <w:p w:rsidR="00C52160" w:rsidRDefault="00C52160" w:rsidP="00C52160">
      <w:pPr>
        <w:autoSpaceDE w:val="0"/>
        <w:autoSpaceDN w:val="0"/>
        <w:adjustRightInd w:val="0"/>
        <w:spacing w:after="240"/>
        <w:jc w:val="center"/>
        <w:rPr>
          <w:b/>
          <w:iCs/>
          <w:sz w:val="28"/>
          <w:szCs w:val="28"/>
        </w:rPr>
      </w:pPr>
      <w:r w:rsidRPr="00DF4C8F">
        <w:rPr>
          <w:b/>
          <w:iCs/>
          <w:sz w:val="28"/>
          <w:szCs w:val="28"/>
        </w:rPr>
        <w:lastRenderedPageBreak/>
        <w:t>Tisztelt Képviselő-testület!</w:t>
      </w:r>
    </w:p>
    <w:p w:rsidR="00C52160" w:rsidRDefault="00C52160" w:rsidP="00C5216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A </w:t>
      </w:r>
      <w:r w:rsidRPr="00A63C71">
        <w:rPr>
          <w:iCs/>
        </w:rPr>
        <w:t xml:space="preserve">Lébény belterületi 670, 671, 737 és 738 </w:t>
      </w:r>
      <w:proofErr w:type="spellStart"/>
      <w:r w:rsidRPr="00A63C71">
        <w:rPr>
          <w:iCs/>
        </w:rPr>
        <w:t>hrsz-ú</w:t>
      </w:r>
      <w:proofErr w:type="spellEnd"/>
      <w:r w:rsidRPr="00A63C71">
        <w:rPr>
          <w:iCs/>
        </w:rPr>
        <w:t xml:space="preserve">, természetben az </w:t>
      </w:r>
      <w:proofErr w:type="gramStart"/>
      <w:r w:rsidRPr="00A63C71">
        <w:rPr>
          <w:iCs/>
        </w:rPr>
        <w:t>úgynevezett ,</w:t>
      </w:r>
      <w:proofErr w:type="gramEnd"/>
      <w:r w:rsidRPr="00A63C71">
        <w:rPr>
          <w:iCs/>
        </w:rPr>
        <w:t>,Disznókút” területén található ingat</w:t>
      </w:r>
      <w:r>
        <w:rPr>
          <w:iCs/>
        </w:rPr>
        <w:t>lanok ügyét már több alkalommal tárgyalta a képviselő-testület.</w:t>
      </w:r>
    </w:p>
    <w:p w:rsidR="00C52160" w:rsidRDefault="00C52160" w:rsidP="00C52160">
      <w:pPr>
        <w:autoSpaceDE w:val="0"/>
        <w:autoSpaceDN w:val="0"/>
        <w:adjustRightInd w:val="0"/>
        <w:jc w:val="both"/>
        <w:rPr>
          <w:iCs/>
        </w:rPr>
      </w:pPr>
    </w:p>
    <w:p w:rsidR="00C52160" w:rsidRDefault="00C52160" w:rsidP="00C5216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Az ügyben történt előzmények a következők: </w:t>
      </w:r>
    </w:p>
    <w:p w:rsidR="00C52160" w:rsidRDefault="00C52160" w:rsidP="00C52160">
      <w:pPr>
        <w:autoSpaceDE w:val="0"/>
        <w:autoSpaceDN w:val="0"/>
        <w:adjustRightInd w:val="0"/>
        <w:jc w:val="both"/>
        <w:rPr>
          <w:iCs/>
        </w:rPr>
      </w:pPr>
    </w:p>
    <w:p w:rsidR="00C52160" w:rsidRDefault="00C52160" w:rsidP="00C5216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2013 nyarán megkeresés érkezett az Önkormányzathoz a fenti</w:t>
      </w:r>
      <w:r w:rsidRPr="00A63C71">
        <w:rPr>
          <w:iCs/>
        </w:rPr>
        <w:t xml:space="preserve"> ingatlanok </w:t>
      </w:r>
      <w:r>
        <w:rPr>
          <w:iCs/>
        </w:rPr>
        <w:t>tulajdoni helyzetének rendezése iránt, melyben ismertetésre került az érintett ingatlanok önkormányzati tulajdonba kerülésének háttere is: A</w:t>
      </w:r>
      <w:r w:rsidRPr="00A63C71">
        <w:rPr>
          <w:iCs/>
        </w:rPr>
        <w:t>z érintett ingatlanok korábban konyhakertek voltak, és</w:t>
      </w:r>
      <w:r>
        <w:rPr>
          <w:iCs/>
        </w:rPr>
        <w:t xml:space="preserve"> az önkormányzatot megkereső személy</w:t>
      </w:r>
      <w:r w:rsidRPr="00A63C71">
        <w:rPr>
          <w:iCs/>
        </w:rPr>
        <w:t xml:space="preserve"> valamint a testvérei úgy tartották számon, hogy azokat a nagynénjüktől, annak testvé</w:t>
      </w:r>
      <w:r>
        <w:rPr>
          <w:iCs/>
        </w:rPr>
        <w:t>r</w:t>
      </w:r>
      <w:r w:rsidRPr="00A63C71">
        <w:rPr>
          <w:iCs/>
        </w:rPr>
        <w:t>e útján megörökölték a 70-es években</w:t>
      </w:r>
      <w:r>
        <w:rPr>
          <w:iCs/>
        </w:rPr>
        <w:t>,</w:t>
      </w:r>
      <w:r w:rsidRPr="00A63C71">
        <w:rPr>
          <w:iCs/>
        </w:rPr>
        <w:t xml:space="preserve"> és a telke</w:t>
      </w:r>
      <w:r>
        <w:rPr>
          <w:iCs/>
        </w:rPr>
        <w:t>ke</w:t>
      </w:r>
      <w:r w:rsidRPr="00A63C71">
        <w:rPr>
          <w:iCs/>
        </w:rPr>
        <w:t xml:space="preserve">t nagyapjuk, majd nagyanyjuk halála után is birtokolták. A későbbiekben már rendszeresen nem használták, így beeredősödött. </w:t>
      </w:r>
      <w:r>
        <w:rPr>
          <w:iCs/>
        </w:rPr>
        <w:t xml:space="preserve">A tavalyi évben azonban </w:t>
      </w:r>
      <w:r w:rsidRPr="00A63C71">
        <w:rPr>
          <w:iCs/>
        </w:rPr>
        <w:t>ki akarták tűzetni a négy telket, amikor is a földmérő által kikért tulajdoni lapokon látták, hogy tulajdonoské</w:t>
      </w:r>
      <w:r>
        <w:rPr>
          <w:iCs/>
        </w:rPr>
        <w:t>nt azokon Lébény N</w:t>
      </w:r>
      <w:r w:rsidRPr="00A63C71">
        <w:rPr>
          <w:iCs/>
        </w:rPr>
        <w:t xml:space="preserve">agyközség Önkormányzata van feltüntetve átszállás jogcímén. </w:t>
      </w:r>
      <w:r>
        <w:rPr>
          <w:iCs/>
        </w:rPr>
        <w:t xml:space="preserve">A megkeresésben szerepel az is, hogy utánajártak: a nagynénjük </w:t>
      </w:r>
      <w:r w:rsidRPr="00A63C71">
        <w:rPr>
          <w:iCs/>
        </w:rPr>
        <w:t>halálakor a hagyatéki eljárás során a közjegyző tévesen azt állapítot</w:t>
      </w:r>
      <w:r>
        <w:rPr>
          <w:iCs/>
        </w:rPr>
        <w:t>t</w:t>
      </w:r>
      <w:r w:rsidRPr="00A63C71">
        <w:rPr>
          <w:iCs/>
        </w:rPr>
        <w:t>a meg, hogy az elhunytnak nincs törv</w:t>
      </w:r>
      <w:r>
        <w:rPr>
          <w:iCs/>
        </w:rPr>
        <w:t>ényes örököse, holott annak</w:t>
      </w:r>
      <w:r w:rsidRPr="00A63C71">
        <w:rPr>
          <w:iCs/>
        </w:rPr>
        <w:t xml:space="preserve"> testvére </w:t>
      </w:r>
      <w:r>
        <w:rPr>
          <w:iCs/>
        </w:rPr>
        <w:t xml:space="preserve">(az önkormányzatot megkereső személy nagyapja) </w:t>
      </w:r>
      <w:r w:rsidRPr="00A63C71">
        <w:rPr>
          <w:iCs/>
        </w:rPr>
        <w:t>még élt és fellelhető volt, így az ingatlanok először a Magyar Államhoz, majd az Önkormányzathoz kerültek. Az érintett ingatlano</w:t>
      </w:r>
      <w:r>
        <w:rPr>
          <w:iCs/>
        </w:rPr>
        <w:t>k</w:t>
      </w:r>
      <w:r w:rsidRPr="00A63C71">
        <w:rPr>
          <w:iCs/>
        </w:rPr>
        <w:t xml:space="preserve"> e</w:t>
      </w:r>
      <w:r>
        <w:rPr>
          <w:iCs/>
        </w:rPr>
        <w:t xml:space="preserve">lhelyezkedéséről és állapotáról </w:t>
      </w:r>
      <w:r w:rsidRPr="00A63C71">
        <w:rPr>
          <w:iCs/>
        </w:rPr>
        <w:t xml:space="preserve">elmondható, hogy </w:t>
      </w:r>
      <w:proofErr w:type="spellStart"/>
      <w:r w:rsidRPr="00A63C71">
        <w:rPr>
          <w:iCs/>
        </w:rPr>
        <w:t>beerdősült</w:t>
      </w:r>
      <w:proofErr w:type="spellEnd"/>
      <w:r w:rsidRPr="00A63C71">
        <w:rPr>
          <w:iCs/>
        </w:rPr>
        <w:t>, elhanyagolt állapot</w:t>
      </w:r>
      <w:r>
        <w:rPr>
          <w:iCs/>
        </w:rPr>
        <w:t xml:space="preserve">ban lévő ingatlanokról van szó. A 737 és 738 helyrajzi számú ingatlanok a Faiskola utca 2. házszámmal szemben helyezkednek el, néhány nagyobb kőris és vadgyümölcsfa, valamint az aljnövényzetükben bodza található rajtuk. </w:t>
      </w:r>
    </w:p>
    <w:p w:rsidR="00C52160" w:rsidRDefault="00C52160" w:rsidP="00C5216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A másik két ingatlan (737 és 738) közvetlenül a valamikori Cilik kert mellett található. </w:t>
      </w:r>
    </w:p>
    <w:p w:rsidR="00C52160" w:rsidRDefault="00C52160" w:rsidP="00C5216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A megkereséshez csatolt iratanyag és a vonatkozó jogszabályok áttanulmányozását követően kiderült, a szóban forgó telkek úgy kerültek az Önkormányzathoz, hogy azok feltehetőleg kimaradtak özv. Sulyok Dezsőné hagyatékából, majd az 1979-ben lezajló egységes földrendezés során azt állapították meg, hogy azok tulajdonosa ismeretlen, vagy meghalt és örököse ismeretlen illetőleg ismeretlen helyen tartózkodik, és az ingatlannak tényleges birtokosa nincs, így tulajdonosként a Magyar Államot, kezelőként pedig a helyi tanács végrehajtó bizottságát jegyezték be az ingatlan nyilvántartásba, a hatályos jogszabályi előírásoknak megfelelően. Az érintett ingatlanok 1993-ban átszállással kerültek az Önkormányzathoz. </w:t>
      </w:r>
    </w:p>
    <w:p w:rsidR="00C52160" w:rsidRPr="00A63C71" w:rsidRDefault="00C52160" w:rsidP="00C52160">
      <w:pPr>
        <w:autoSpaceDE w:val="0"/>
        <w:autoSpaceDN w:val="0"/>
        <w:adjustRightInd w:val="0"/>
        <w:jc w:val="both"/>
        <w:rPr>
          <w:iCs/>
        </w:rPr>
      </w:pPr>
    </w:p>
    <w:p w:rsidR="00C52160" w:rsidRDefault="00C52160" w:rsidP="00C52160">
      <w:pPr>
        <w:jc w:val="both"/>
      </w:pPr>
      <w:r>
        <w:rPr>
          <w:iCs/>
        </w:rPr>
        <w:t xml:space="preserve">Lébény Város Önkormányzat Képviselő-testülete 2013. szeptember 12-i ülésén a </w:t>
      </w:r>
      <w:r>
        <w:t>megkeresést megismerte, és olyan tartalmú határozatot hozott, miszerint nem látja akadályát az ingatlanok tulajdoni helyzete rendezésének, amennyiben a kérelmezők tulajdoni igénye kellően bizonyított, jogszabályi alapja van és az ehhez szükséges eljárást a kérelmezők indítják meg, valamint az eljárás valamennyi költségét viselik. A képviselő-testület továbbá olyan kikötéssel élt az ügyletet illetően, hogy az érintett ingatlanokon található fákra igényt tartanak.</w:t>
      </w:r>
    </w:p>
    <w:p w:rsidR="00C52160" w:rsidRDefault="00C52160" w:rsidP="00C52160">
      <w:pPr>
        <w:autoSpaceDE w:val="0"/>
        <w:autoSpaceDN w:val="0"/>
        <w:adjustRightInd w:val="0"/>
        <w:jc w:val="both"/>
        <w:rPr>
          <w:iCs/>
        </w:rPr>
      </w:pPr>
    </w:p>
    <w:p w:rsidR="00C52160" w:rsidRDefault="00C52160" w:rsidP="00C5216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A döntés ismeretében az érintett személyek korábbi megkeresésüket úgy módosították, hogy a tulajdoni helyzet rendezéséhez szükséges eljárás feltehető bonyolultságára, időigényességére és költségességére tekintettel az ingatlanokat az Önkormányzattól megvásárolnák, és vállalják az ezzel együtt járó valamennyi költséget, beleértve az ingatlanok értékbecslésének költségét is.</w:t>
      </w:r>
    </w:p>
    <w:p w:rsidR="00C52160" w:rsidRDefault="00C52160" w:rsidP="00C52160">
      <w:pPr>
        <w:autoSpaceDE w:val="0"/>
        <w:autoSpaceDN w:val="0"/>
        <w:adjustRightInd w:val="0"/>
        <w:jc w:val="both"/>
        <w:rPr>
          <w:iCs/>
        </w:rPr>
      </w:pPr>
    </w:p>
    <w:p w:rsidR="00044906" w:rsidRPr="00044906" w:rsidRDefault="00C52160" w:rsidP="00044906">
      <w:pPr>
        <w:keepLines/>
        <w:suppressAutoHyphens/>
        <w:spacing w:after="120"/>
        <w:jc w:val="both"/>
        <w:rPr>
          <w:iCs/>
        </w:rPr>
      </w:pPr>
      <w:r>
        <w:lastRenderedPageBreak/>
        <w:t xml:space="preserve">Tekintettel arra, hogy a vonatkozó önkormányzati rendelet értelmében </w:t>
      </w:r>
      <w:r>
        <w:rPr>
          <w:szCs w:val="20"/>
          <w:lang w:eastAsia="ar-SA"/>
        </w:rPr>
        <w:t>a</w:t>
      </w:r>
      <w:r w:rsidRPr="007F64B0">
        <w:rPr>
          <w:szCs w:val="20"/>
          <w:lang w:eastAsia="ar-SA"/>
        </w:rPr>
        <w:t>z önkormányzati vagyon körébe tartozó ingatlan értékesítésére és megterhelésére irányuló döntést megelőzően az adott ingatlan forgalmi (piaci) értékét 1 évnél nem régebbi forgalmi értékbe</w:t>
      </w:r>
      <w:r>
        <w:rPr>
          <w:szCs w:val="20"/>
          <w:lang w:eastAsia="ar-SA"/>
        </w:rPr>
        <w:t xml:space="preserve">cslés alapján kell meghatározni, </w:t>
      </w:r>
      <w:r>
        <w:t>Lébény Város Önkormányzat Képviselő-testülete 2013. december 19-i ülésén az érintett ingatlanok forgalmi értékbecslését rendelte el. Az értékbecslés az ingatlanokat piaci összehasonlítá</w:t>
      </w:r>
      <w:r w:rsidRPr="00044906">
        <w:t>son alapuló értékeléssel értékelte, és az</w:t>
      </w:r>
      <w:r w:rsidR="00044906">
        <w:t>t</w:t>
      </w:r>
      <w:r w:rsidRPr="00044906">
        <w:t xml:space="preserve"> állapította meg</w:t>
      </w:r>
      <w:r w:rsidR="00044906" w:rsidRPr="00044906">
        <w:t xml:space="preserve">, hogy az érintett </w:t>
      </w:r>
      <w:r w:rsidRPr="00044906">
        <w:t>ingatlanok összértéke: 251 800 Ft, azaz kétszázötvenegyezer- nyolcszáz forint.</w:t>
      </w:r>
    </w:p>
    <w:p w:rsidR="00C52160" w:rsidRDefault="00044906" w:rsidP="00044906">
      <w:pPr>
        <w:keepLines/>
        <w:suppressAutoHyphens/>
        <w:spacing w:after="120"/>
        <w:jc w:val="both"/>
        <w:rPr>
          <w:iCs/>
        </w:rPr>
      </w:pPr>
      <w:r>
        <w:rPr>
          <w:iCs/>
        </w:rPr>
        <w:t xml:space="preserve">A Képviselő-testület az értékbecslést megismerve úgy határozott, hogy az érintett ingatlanokat, tekintettel az azokon található faanyag értékére, mindösszesen 600.000,- Ft-os vételáron kínálja megvételre a megkereső személyeknek. </w:t>
      </w:r>
    </w:p>
    <w:p w:rsidR="00044906" w:rsidRDefault="00044906" w:rsidP="00044906">
      <w:pPr>
        <w:keepLines/>
        <w:suppressAutoHyphens/>
        <w:spacing w:after="120"/>
        <w:jc w:val="both"/>
        <w:rPr>
          <w:iCs/>
        </w:rPr>
      </w:pPr>
      <w:r>
        <w:rPr>
          <w:iCs/>
        </w:rPr>
        <w:t xml:space="preserve">A megkereső személyek a felkínált, 600.000,- Ft-os vételáron nem kívánták megvásárolni az érintett ingatlanokat. </w:t>
      </w:r>
    </w:p>
    <w:p w:rsidR="00044906" w:rsidRDefault="00044906" w:rsidP="00044906">
      <w:pPr>
        <w:keepLines/>
        <w:suppressAutoHyphens/>
        <w:spacing w:after="120"/>
        <w:jc w:val="both"/>
        <w:rPr>
          <w:iCs/>
        </w:rPr>
      </w:pPr>
      <w:r>
        <w:rPr>
          <w:iCs/>
        </w:rPr>
        <w:t xml:space="preserve">2014. szeptember 1. napján azonban a jelen előterjesztés mellékletét képező kérelmet juttatták el az önkormányzathoz, és kérik, hogy a Képviselő-testület alakítsa ki végleges álláspontját a szóban forgó ingatlanok tulajdoni helyzetének rendezését illetően. </w:t>
      </w:r>
    </w:p>
    <w:p w:rsidR="00A53050" w:rsidRDefault="00A53050" w:rsidP="00044906">
      <w:pPr>
        <w:keepLines/>
        <w:suppressAutoHyphens/>
        <w:spacing w:after="120"/>
        <w:jc w:val="both"/>
        <w:rPr>
          <w:iCs/>
        </w:rPr>
      </w:pPr>
      <w:r>
        <w:rPr>
          <w:iCs/>
        </w:rPr>
        <w:t xml:space="preserve">A kérelmükben azt is felajánlják az önkormányzatnak, hogy amennyiben az önkormányzat igényt tart a fenti ingatlanon található faállományra, úgy azt a saját részére termelje ki, úgy, hogy a fakitermelést követően a területet rendezett, kitakarított állapotban (tönk és gyökérmentes állapotban!) </w:t>
      </w:r>
      <w:proofErr w:type="gramStart"/>
      <w:r>
        <w:rPr>
          <w:iCs/>
        </w:rPr>
        <w:t>bocsássa</w:t>
      </w:r>
      <w:proofErr w:type="gramEnd"/>
      <w:r>
        <w:rPr>
          <w:iCs/>
        </w:rPr>
        <w:t xml:space="preserve"> rendelkezésükre. </w:t>
      </w:r>
    </w:p>
    <w:p w:rsidR="00A53050" w:rsidRPr="004D1C48" w:rsidRDefault="00A53050" w:rsidP="00044906">
      <w:pPr>
        <w:keepLines/>
        <w:suppressAutoHyphens/>
        <w:spacing w:after="120"/>
        <w:jc w:val="both"/>
        <w:rPr>
          <w:i/>
          <w:iCs/>
        </w:rPr>
      </w:pPr>
      <w:r w:rsidRPr="004D1C48">
        <w:rPr>
          <w:i/>
          <w:iCs/>
        </w:rPr>
        <w:t xml:space="preserve">Kérem a Tisztelt Képviselő-testületet, hogy a jelen előterjesztést a mellékelt kérelemmel együtt megvitatni, és álláspontját kialakítani szíveskedjék. </w:t>
      </w:r>
    </w:p>
    <w:p w:rsidR="000F45E8" w:rsidRPr="004D1C48" w:rsidRDefault="00A53050" w:rsidP="00044906">
      <w:pPr>
        <w:keepLines/>
        <w:suppressAutoHyphens/>
        <w:spacing w:after="120"/>
        <w:jc w:val="both"/>
        <w:rPr>
          <w:i/>
          <w:iCs/>
        </w:rPr>
      </w:pPr>
      <w:r w:rsidRPr="004D1C48">
        <w:rPr>
          <w:i/>
          <w:iCs/>
        </w:rPr>
        <w:t>Kérem továbbá</w:t>
      </w:r>
      <w:r w:rsidR="000F45E8" w:rsidRPr="004D1C48">
        <w:rPr>
          <w:i/>
          <w:iCs/>
        </w:rPr>
        <w:t xml:space="preserve"> a Tisztelt Képviselő-testületet</w:t>
      </w:r>
      <w:r w:rsidRPr="004D1C48">
        <w:rPr>
          <w:i/>
          <w:iCs/>
        </w:rPr>
        <w:t>, hogy a</w:t>
      </w:r>
      <w:r w:rsidR="000F45E8" w:rsidRPr="004D1C48">
        <w:rPr>
          <w:i/>
          <w:iCs/>
        </w:rPr>
        <w:t xml:space="preserve"> döntés meghozatala során az alábbi szempontokat szíveskedjék figyelembe venni: </w:t>
      </w:r>
    </w:p>
    <w:p w:rsidR="000F45E8" w:rsidRDefault="000F45E8" w:rsidP="000F45E8">
      <w:pPr>
        <w:keepLines/>
        <w:suppressAutoHyphens/>
        <w:spacing w:after="120"/>
        <w:jc w:val="both"/>
        <w:rPr>
          <w:iCs/>
        </w:rPr>
      </w:pPr>
      <w:r>
        <w:rPr>
          <w:iCs/>
        </w:rPr>
        <w:t xml:space="preserve">Az érintett ingatlanokról történő fakivágás </w:t>
      </w:r>
      <w:r w:rsidR="004D1C48">
        <w:rPr>
          <w:iCs/>
        </w:rPr>
        <w:t>szabályos módon csak a</w:t>
      </w:r>
      <w:r>
        <w:rPr>
          <w:iCs/>
        </w:rPr>
        <w:t xml:space="preserve"> telkek kitűzetését követően történhetne m</w:t>
      </w:r>
      <w:r w:rsidR="004D1C48">
        <w:rPr>
          <w:iCs/>
        </w:rPr>
        <w:t>eg, melyet követően a</w:t>
      </w:r>
      <w:r>
        <w:rPr>
          <w:iCs/>
        </w:rPr>
        <w:t xml:space="preserve"> terület tönk és gyökérmentes állapotba hozatala szintén </w:t>
      </w:r>
      <w:r w:rsidR="004D1C48">
        <w:rPr>
          <w:iCs/>
        </w:rPr>
        <w:t xml:space="preserve">jelentős </w:t>
      </w:r>
      <w:r>
        <w:rPr>
          <w:iCs/>
        </w:rPr>
        <w:t>költség</w:t>
      </w:r>
      <w:r w:rsidR="004D1C48">
        <w:rPr>
          <w:iCs/>
        </w:rPr>
        <w:t xml:space="preserve"> lenne</w:t>
      </w:r>
      <w:r>
        <w:rPr>
          <w:iCs/>
        </w:rPr>
        <w:t xml:space="preserve"> az önkormányzat</w:t>
      </w:r>
      <w:r w:rsidR="004D1C48">
        <w:rPr>
          <w:iCs/>
        </w:rPr>
        <w:t xml:space="preserve"> számára. A szóban forgó területeken kiemelkedően értékes faanyag nem található. </w:t>
      </w:r>
      <w:r>
        <w:rPr>
          <w:iCs/>
        </w:rPr>
        <w:t xml:space="preserve"> </w:t>
      </w:r>
      <w:r w:rsidR="00A53050">
        <w:rPr>
          <w:iCs/>
        </w:rPr>
        <w:t xml:space="preserve"> </w:t>
      </w:r>
    </w:p>
    <w:p w:rsidR="000F45E8" w:rsidRPr="000F45E8" w:rsidRDefault="000F45E8" w:rsidP="000F45E8">
      <w:pPr>
        <w:keepLines/>
        <w:suppressAutoHyphens/>
        <w:spacing w:after="120"/>
        <w:jc w:val="both"/>
        <w:rPr>
          <w:iCs/>
        </w:rPr>
      </w:pPr>
      <w:r>
        <w:rPr>
          <w:iCs/>
        </w:rPr>
        <w:t xml:space="preserve">Amennyiben az érintett ingatlanokat a kérelmezők peres úton kívánják visszaszerezni, egy esetleges perben valamennyi </w:t>
      </w:r>
      <w:r w:rsidR="004D1C48">
        <w:rPr>
          <w:iCs/>
        </w:rPr>
        <w:t xml:space="preserve">bizonyítási kötelezettség őket terhelné, és bár egy lehetséges per kimenetelét megjósolni nem lehet, de az önkormányzat pozícióját erősíti az a tény, hogy az érintett ingatlanok egy akkor érvényes jogszabály alapján, annak eljárási szabályai szerint kerültek az önkormányzathoz, tehát ilyen formában az állam, majd áttételesen az önkormányzat tulajdonszerzése érvényes eljáráson alapult. </w:t>
      </w:r>
    </w:p>
    <w:p w:rsidR="00AE3F5E" w:rsidRDefault="004D1C48">
      <w:r>
        <w:t>Lébény, 2014. szeptember 4.</w:t>
      </w:r>
    </w:p>
    <w:p w:rsidR="004D1C48" w:rsidRDefault="004D1C48"/>
    <w:p w:rsidR="004D1C48" w:rsidRDefault="004D1C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Tóth Tünde</w:t>
      </w:r>
    </w:p>
    <w:p w:rsidR="004D1C48" w:rsidRDefault="004D1C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jegyző</w:t>
      </w:r>
      <w:proofErr w:type="gramEnd"/>
    </w:p>
    <w:sectPr w:rsidR="004D1C48" w:rsidSect="004366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60"/>
    <w:rsid w:val="00044906"/>
    <w:rsid w:val="000F45E8"/>
    <w:rsid w:val="004D1C48"/>
    <w:rsid w:val="009054AD"/>
    <w:rsid w:val="00A53050"/>
    <w:rsid w:val="00AE3F5E"/>
    <w:rsid w:val="00C52160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5216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5216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5216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5216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822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dcterms:created xsi:type="dcterms:W3CDTF">2014-09-04T20:05:00Z</dcterms:created>
  <dcterms:modified xsi:type="dcterms:W3CDTF">2014-09-04T20:34:00Z</dcterms:modified>
</cp:coreProperties>
</file>