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430" w:rsidRPr="00FA1567" w:rsidRDefault="00FA1567" w:rsidP="00D840B3">
      <w:pPr>
        <w:pStyle w:val="NormlWeb"/>
        <w:jc w:val="both"/>
        <w:rPr>
          <w:b/>
        </w:rPr>
      </w:pPr>
      <w:r w:rsidRPr="00FA1567">
        <w:rPr>
          <w:b/>
        </w:rPr>
        <w:t xml:space="preserve">Lébény Város </w:t>
      </w:r>
    </w:p>
    <w:p w:rsidR="00FA1567" w:rsidRPr="00FA1567" w:rsidRDefault="00FA1567" w:rsidP="00D840B3">
      <w:pPr>
        <w:pStyle w:val="NormlWeb"/>
        <w:jc w:val="both"/>
        <w:rPr>
          <w:b/>
        </w:rPr>
      </w:pPr>
      <w:proofErr w:type="gramStart"/>
      <w:r w:rsidRPr="00FA1567">
        <w:rPr>
          <w:b/>
          <w:spacing w:val="20"/>
        </w:rPr>
        <w:t xml:space="preserve">Polgármesterétől              </w:t>
      </w:r>
      <w:r w:rsidRPr="00FA1567">
        <w:rPr>
          <w:b/>
        </w:rPr>
        <w:t xml:space="preserve">                                                  …</w:t>
      </w:r>
      <w:proofErr w:type="gramEnd"/>
      <w:r w:rsidRPr="00FA1567">
        <w:rPr>
          <w:b/>
        </w:rPr>
        <w:t>………… napirend</w:t>
      </w:r>
    </w:p>
    <w:p w:rsidR="00FA1567" w:rsidRPr="00FA1567" w:rsidRDefault="00FA1567" w:rsidP="00D840B3">
      <w:pPr>
        <w:pStyle w:val="NormlWeb"/>
        <w:jc w:val="both"/>
        <w:rPr>
          <w:b/>
        </w:rPr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FA1567" w:rsidRPr="00FA1567" w:rsidRDefault="00FA1567" w:rsidP="00FA1567">
      <w:pPr>
        <w:pStyle w:val="NormlWeb"/>
        <w:tabs>
          <w:tab w:val="left" w:pos="3245"/>
        </w:tabs>
        <w:jc w:val="center"/>
        <w:rPr>
          <w:b/>
        </w:rPr>
      </w:pPr>
      <w:r w:rsidRPr="00FA1567">
        <w:rPr>
          <w:b/>
        </w:rPr>
        <w:t>ELŐTERJESZTÉS</w:t>
      </w:r>
    </w:p>
    <w:p w:rsidR="00FA1567" w:rsidRDefault="00FA1567" w:rsidP="00FA1567">
      <w:pPr>
        <w:pStyle w:val="NormlWeb"/>
        <w:tabs>
          <w:tab w:val="left" w:pos="3245"/>
        </w:tabs>
        <w:jc w:val="center"/>
      </w:pPr>
      <w:r>
        <w:t>A Képviselő-testület 2014. szeptember 11-i</w:t>
      </w:r>
    </w:p>
    <w:p w:rsidR="00FA1567" w:rsidRDefault="00FA1567" w:rsidP="00FA1567">
      <w:pPr>
        <w:pStyle w:val="NormlWeb"/>
        <w:tabs>
          <w:tab w:val="left" w:pos="3245"/>
        </w:tabs>
        <w:jc w:val="center"/>
      </w:pPr>
      <w:proofErr w:type="gramStart"/>
      <w:r>
        <w:t>ülésére</w:t>
      </w:r>
      <w:proofErr w:type="gramEnd"/>
    </w:p>
    <w:p w:rsidR="00FA1567" w:rsidRDefault="00FA1567" w:rsidP="00FA1567">
      <w:pPr>
        <w:pStyle w:val="NormlWeb"/>
        <w:tabs>
          <w:tab w:val="left" w:pos="3245"/>
        </w:tabs>
        <w:jc w:val="center"/>
      </w:pPr>
    </w:p>
    <w:p w:rsidR="00FA1567" w:rsidRDefault="00FA1567" w:rsidP="00FA1567">
      <w:pPr>
        <w:pStyle w:val="NormlWeb"/>
        <w:tabs>
          <w:tab w:val="left" w:pos="3245"/>
        </w:tabs>
        <w:jc w:val="center"/>
      </w:pPr>
    </w:p>
    <w:p w:rsidR="00FA1567" w:rsidRDefault="00FA1567" w:rsidP="00FA1567">
      <w:pPr>
        <w:pStyle w:val="NormlWeb"/>
        <w:tabs>
          <w:tab w:val="left" w:pos="3245"/>
        </w:tabs>
        <w:jc w:val="center"/>
      </w:pPr>
    </w:p>
    <w:p w:rsidR="00FA1567" w:rsidRDefault="00FA1567" w:rsidP="00FA1567">
      <w:pPr>
        <w:pStyle w:val="NormlWeb"/>
        <w:tabs>
          <w:tab w:val="left" w:pos="3245"/>
        </w:tabs>
        <w:jc w:val="center"/>
      </w:pPr>
    </w:p>
    <w:p w:rsidR="00FA1567" w:rsidRDefault="00FA1567" w:rsidP="00FA1567">
      <w:pPr>
        <w:pStyle w:val="NormlWeb"/>
        <w:tabs>
          <w:tab w:val="left" w:pos="3245"/>
        </w:tabs>
        <w:jc w:val="center"/>
      </w:pPr>
    </w:p>
    <w:p w:rsidR="00FA1567" w:rsidRDefault="00FA1567" w:rsidP="00FA1567">
      <w:pPr>
        <w:pStyle w:val="NormlWeb"/>
        <w:tabs>
          <w:tab w:val="left" w:pos="3245"/>
        </w:tabs>
      </w:pP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  <w:r w:rsidRPr="00FA1567">
        <w:rPr>
          <w:b/>
        </w:rPr>
        <w:t>Tárgy:</w:t>
      </w:r>
      <w:r>
        <w:t xml:space="preserve"> 2014. évi költségvetési rendelet I. félévi módosítása</w:t>
      </w:r>
    </w:p>
    <w:p w:rsidR="00FA1567" w:rsidRDefault="00FA1567" w:rsidP="00D840B3">
      <w:pPr>
        <w:pStyle w:val="NormlWeb"/>
        <w:jc w:val="both"/>
      </w:pPr>
      <w:r w:rsidRPr="00FA1567">
        <w:rPr>
          <w:b/>
        </w:rPr>
        <w:t>Előterjesztő:</w:t>
      </w:r>
      <w:r>
        <w:t xml:space="preserve"> Kovács Gábor polgármester</w:t>
      </w:r>
    </w:p>
    <w:p w:rsidR="00FA1567" w:rsidRDefault="00FA1567" w:rsidP="00D840B3">
      <w:pPr>
        <w:pStyle w:val="NormlWeb"/>
        <w:jc w:val="both"/>
      </w:pPr>
    </w:p>
    <w:p w:rsidR="00FA1567" w:rsidRDefault="00FA1567" w:rsidP="00D840B3">
      <w:pPr>
        <w:pStyle w:val="NormlWeb"/>
        <w:jc w:val="both"/>
      </w:pPr>
    </w:p>
    <w:p w:rsidR="00503430" w:rsidRPr="00D840B3" w:rsidRDefault="00503430" w:rsidP="00D840B3">
      <w:pPr>
        <w:pStyle w:val="NormlWeb"/>
        <w:jc w:val="both"/>
        <w:rPr>
          <w:b/>
        </w:rPr>
      </w:pPr>
      <w:r w:rsidRPr="00D840B3">
        <w:rPr>
          <w:b/>
        </w:rPr>
        <w:t>Tisztelt Képviselő-testület!</w:t>
      </w:r>
    </w:p>
    <w:p w:rsidR="00503430" w:rsidRPr="00D840B3" w:rsidRDefault="00503430" w:rsidP="00D840B3">
      <w:pPr>
        <w:pStyle w:val="NormlWeb"/>
        <w:jc w:val="both"/>
      </w:pPr>
    </w:p>
    <w:p w:rsidR="00D3284D" w:rsidRPr="00D840B3" w:rsidRDefault="00D3284D" w:rsidP="00D840B3">
      <w:pPr>
        <w:pStyle w:val="NormlWeb"/>
        <w:jc w:val="both"/>
      </w:pPr>
      <w:r w:rsidRPr="00D840B3">
        <w:t xml:space="preserve">Magyarország helyi önkormányzatairól szóló 2011. évi CLXXXIX. törvény (továbbiakban: </w:t>
      </w:r>
      <w:proofErr w:type="spellStart"/>
      <w:r w:rsidRPr="00D840B3">
        <w:t>Mötv</w:t>
      </w:r>
      <w:proofErr w:type="spellEnd"/>
      <w:r w:rsidRPr="00D840B3">
        <w:t>.) előírásai alapján a polgármester a képviselő-testület döntései szerint és saját hatáskörében irányítja, a jegyző pedig vezeti a polgármesteri hivatalt.</w:t>
      </w:r>
    </w:p>
    <w:p w:rsidR="00D3284D" w:rsidRPr="00D840B3" w:rsidRDefault="00D3284D" w:rsidP="00D840B3">
      <w:pPr>
        <w:pStyle w:val="NormlWeb"/>
        <w:jc w:val="both"/>
      </w:pPr>
      <w:r w:rsidRPr="00D840B3">
        <w:t xml:space="preserve">Az államháztartásról szóló 2011. évi CXCV. törvény (továbbiakban: Áht.) szerint a helyi önkormányzat bevételeivel és kiadásaival kapcsolatban a tervezési, gazdálkodási, ellenőrzési, finanszírozási, adatszolgáltatási és </w:t>
      </w:r>
      <w:r w:rsidRPr="00D840B3">
        <w:rPr>
          <w:rStyle w:val="Kiemels2"/>
        </w:rPr>
        <w:t>beszámolási feladatok ellátásáról az önkormányzati hivatal gondoskodik</w:t>
      </w:r>
      <w:r w:rsidRPr="00D840B3">
        <w:t>.</w:t>
      </w:r>
    </w:p>
    <w:p w:rsidR="00D3284D" w:rsidRPr="00D840B3" w:rsidRDefault="00D3284D" w:rsidP="00D840B3">
      <w:pPr>
        <w:pStyle w:val="NormlWeb"/>
        <w:jc w:val="both"/>
      </w:pPr>
      <w:r w:rsidRPr="00D840B3">
        <w:t>A 2014. január 1-jétől hatályos az államháztartás számviteléről szóló 4/2013. (I. 11.) Korm. rendelet beszámolásra vonatkozó szabályait kell alkalmazni.</w:t>
      </w:r>
      <w:r w:rsidR="00F90752">
        <w:t xml:space="preserve"> Az á</w:t>
      </w:r>
      <w:r w:rsidR="009B4B1A" w:rsidRPr="00D840B3">
        <w:t>llamháztartásról szóló 2011. évi CXCV. törvény 108. § szerint a helyi önkormányzat</w:t>
      </w:r>
      <w:r w:rsidR="00F90752">
        <w:t>ot</w:t>
      </w:r>
      <w:r w:rsidR="009B4B1A" w:rsidRPr="00D840B3">
        <w:t>, a nemzetiségi önkormányzat</w:t>
      </w:r>
      <w:r w:rsidR="00F90752">
        <w:t>ot</w:t>
      </w:r>
      <w:r w:rsidR="009B4B1A" w:rsidRPr="00D840B3">
        <w:t>, a társulás</w:t>
      </w:r>
      <w:r w:rsidR="00F90752">
        <w:t>t</w:t>
      </w:r>
      <w:r w:rsidR="009B4B1A" w:rsidRPr="00D840B3">
        <w:t xml:space="preserve"> és a költségvetési szerv</w:t>
      </w:r>
      <w:r w:rsidR="00F90752">
        <w:t>et</w:t>
      </w:r>
      <w:r w:rsidR="009B4B1A" w:rsidRPr="00D840B3">
        <w:t xml:space="preserve"> a költségvetési év során a Kormány rendeletében meghatározott gyakorisággal adatszolgáltatási kötelezettség terheli. Az úgynevezett „féléves beszámoló” megszűnt, de </w:t>
      </w:r>
      <w:r w:rsidR="00BE11B6" w:rsidRPr="00D840B3">
        <w:t>a Magyar Államkincstár felé havonta</w:t>
      </w:r>
      <w:r w:rsidR="009B4B1A" w:rsidRPr="00D840B3">
        <w:t xml:space="preserve"> kell </w:t>
      </w:r>
      <w:r w:rsidR="00503430" w:rsidRPr="00D840B3">
        <w:t>beszámolnunk az előirányzatok, kötelezettségvállalások és a teljesítés adataink alakulásáról.</w:t>
      </w:r>
      <w:r w:rsidRPr="00D840B3">
        <w:rPr>
          <w:rStyle w:val="Kiemels2"/>
        </w:rPr>
        <w:t xml:space="preserve"> </w:t>
      </w:r>
    </w:p>
    <w:p w:rsidR="00D3284D" w:rsidRPr="00D840B3" w:rsidRDefault="00D3284D" w:rsidP="00D840B3">
      <w:pPr>
        <w:pStyle w:val="NormlWeb"/>
        <w:jc w:val="both"/>
      </w:pPr>
      <w:r w:rsidRPr="00D840B3">
        <w:t>A költségvetési szerv beszámolójának készítésekor alapvető fontosságú az elkészítésre, jóváhagyásra vonatkozó jogszabályi előírások betartása a közpénzek megfelelő nyomon követése érdekében. Az átláthatóság, az ellenőrizhetőség és a kockázatok csökkentése szempontjából elengedhetetlen a költségvetési szervek jogszabálykövető működése.</w:t>
      </w:r>
    </w:p>
    <w:p w:rsidR="00BE11B6" w:rsidRPr="00D840B3" w:rsidRDefault="00BE11B6" w:rsidP="00D840B3">
      <w:pPr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Az elemi költségvetés általában csupán kiinduló alapja a költségvetési szervek éves gazdálkodásának, mivel számos esetben, és jelentős nagyságrendben kerülhet sor az előirányzatok évközi módosítására. </w:t>
      </w:r>
    </w:p>
    <w:p w:rsidR="00957EC9" w:rsidRPr="00D840B3" w:rsidRDefault="00503430" w:rsidP="00D840B3">
      <w:pPr>
        <w:jc w:val="both"/>
        <w:rPr>
          <w:rStyle w:val="st"/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A törvényi előírások figyelembevételével elkészítettük az önkormányzatunk és költségvetési szerveink féléves előirányzat módosítását. </w:t>
      </w:r>
      <w:r w:rsidR="00957EC9" w:rsidRPr="00D840B3">
        <w:rPr>
          <w:rFonts w:cs="Times New Roman"/>
          <w:i/>
          <w:sz w:val="24"/>
          <w:szCs w:val="24"/>
        </w:rPr>
        <w:t>Előirányzat-módosítás</w:t>
      </w:r>
      <w:r w:rsidR="00957EC9" w:rsidRPr="00D840B3">
        <w:rPr>
          <w:rFonts w:cs="Times New Roman"/>
          <w:sz w:val="24"/>
          <w:szCs w:val="24"/>
        </w:rPr>
        <w:t xml:space="preserve"> a megállapított kiadási, bevételi, támogatási kiemelt előirányzat, létszám-előirányzat növelése vagy csökkentése, míg </w:t>
      </w:r>
      <w:r w:rsidR="00957EC9" w:rsidRPr="00D840B3">
        <w:rPr>
          <w:rStyle w:val="st"/>
          <w:rFonts w:cs="Times New Roman"/>
          <w:sz w:val="24"/>
          <w:szCs w:val="24"/>
        </w:rPr>
        <w:t xml:space="preserve">az </w:t>
      </w:r>
      <w:r w:rsidR="00957EC9" w:rsidRPr="00D840B3">
        <w:rPr>
          <w:rStyle w:val="Kiemels"/>
          <w:rFonts w:cs="Times New Roman"/>
          <w:sz w:val="24"/>
          <w:szCs w:val="24"/>
        </w:rPr>
        <w:t>előirányzat átcsoportosítása</w:t>
      </w:r>
      <w:r w:rsidR="00957EC9" w:rsidRPr="00D840B3">
        <w:rPr>
          <w:rStyle w:val="st"/>
          <w:rFonts w:cs="Times New Roman"/>
          <w:sz w:val="24"/>
          <w:szCs w:val="24"/>
        </w:rPr>
        <w:t xml:space="preserve"> a költségvetés bevételi és kiadási főösszegének változatlansága mellett végrehajtott módosítás.</w:t>
      </w:r>
    </w:p>
    <w:p w:rsidR="00BE11B6" w:rsidRPr="00D840B3" w:rsidRDefault="00BE11B6" w:rsidP="00D840B3">
      <w:pPr>
        <w:jc w:val="both"/>
        <w:rPr>
          <w:rStyle w:val="st"/>
          <w:rFonts w:cs="Times New Roman"/>
          <w:sz w:val="24"/>
          <w:szCs w:val="24"/>
        </w:rPr>
      </w:pPr>
      <w:r w:rsidRPr="00D840B3">
        <w:rPr>
          <w:rStyle w:val="st"/>
          <w:rFonts w:cs="Times New Roman"/>
          <w:sz w:val="24"/>
          <w:szCs w:val="24"/>
        </w:rPr>
        <w:t>A feladat végrehajtása közben átcsoportosításra és módosításra is szükség volt.</w:t>
      </w:r>
    </w:p>
    <w:p w:rsidR="007149C5" w:rsidRPr="00D840B3" w:rsidRDefault="00BE11B6" w:rsidP="00D840B3">
      <w:pPr>
        <w:jc w:val="both"/>
        <w:rPr>
          <w:rStyle w:val="st"/>
          <w:rFonts w:cs="Times New Roman"/>
          <w:sz w:val="24"/>
          <w:szCs w:val="24"/>
        </w:rPr>
      </w:pPr>
      <w:r w:rsidRPr="00D840B3">
        <w:rPr>
          <w:rStyle w:val="st"/>
          <w:rFonts w:cs="Times New Roman"/>
          <w:sz w:val="24"/>
          <w:szCs w:val="24"/>
        </w:rPr>
        <w:t>Az előirányzatok átcsoportosítását a megváltozott államháztartási szabályok indokolták.</w:t>
      </w:r>
      <w:r w:rsidR="007149C5" w:rsidRPr="00D840B3">
        <w:rPr>
          <w:rStyle w:val="st"/>
          <w:rFonts w:cs="Times New Roman"/>
          <w:sz w:val="24"/>
          <w:szCs w:val="24"/>
        </w:rPr>
        <w:t xml:space="preserve"> </w:t>
      </w:r>
    </w:p>
    <w:p w:rsidR="00CE7AF9" w:rsidRDefault="00CE7AF9" w:rsidP="00D840B3">
      <w:pPr>
        <w:jc w:val="both"/>
        <w:rPr>
          <w:rStyle w:val="st"/>
          <w:rFonts w:cs="Times New Roman"/>
          <w:b/>
          <w:sz w:val="28"/>
          <w:szCs w:val="28"/>
        </w:rPr>
      </w:pPr>
    </w:p>
    <w:p w:rsidR="00BE11B6" w:rsidRPr="00D840B3" w:rsidRDefault="007149C5" w:rsidP="00D840B3">
      <w:pPr>
        <w:jc w:val="both"/>
        <w:rPr>
          <w:rStyle w:val="st"/>
          <w:rFonts w:cs="Times New Roman"/>
          <w:b/>
          <w:sz w:val="28"/>
          <w:szCs w:val="28"/>
        </w:rPr>
      </w:pPr>
      <w:r w:rsidRPr="00D840B3">
        <w:rPr>
          <w:rStyle w:val="st"/>
          <w:rFonts w:cs="Times New Roman"/>
          <w:b/>
          <w:sz w:val="28"/>
          <w:szCs w:val="28"/>
        </w:rPr>
        <w:t>Elvégzett átcsoportosítások a következők:</w:t>
      </w:r>
    </w:p>
    <w:p w:rsidR="007149C5" w:rsidRPr="00D840B3" w:rsidRDefault="007149C5" w:rsidP="00D840B3">
      <w:pPr>
        <w:pStyle w:val="Listaszerbekezds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Személyi juttatások: az eredeti előirányzatok tervezésénél a </w:t>
      </w:r>
      <w:proofErr w:type="spellStart"/>
      <w:r w:rsidRPr="00D840B3">
        <w:rPr>
          <w:rFonts w:cs="Times New Roman"/>
          <w:sz w:val="24"/>
          <w:szCs w:val="24"/>
        </w:rPr>
        <w:t>cafeteria</w:t>
      </w:r>
      <w:proofErr w:type="spellEnd"/>
      <w:r w:rsidRPr="00D840B3">
        <w:rPr>
          <w:rFonts w:cs="Times New Roman"/>
          <w:sz w:val="24"/>
          <w:szCs w:val="24"/>
        </w:rPr>
        <w:t xml:space="preserve"> rendszer kiadásai egy sorra kerültek megtervezésre, mint az előző években, de az új szabályozás miatt </w:t>
      </w:r>
      <w:r w:rsidRPr="00D840B3">
        <w:rPr>
          <w:rFonts w:cs="Times New Roman"/>
          <w:sz w:val="24"/>
          <w:szCs w:val="24"/>
        </w:rPr>
        <w:lastRenderedPageBreak/>
        <w:t xml:space="preserve">külön rovatokra kell </w:t>
      </w:r>
      <w:r w:rsidR="003F2B03" w:rsidRPr="00D840B3">
        <w:rPr>
          <w:rFonts w:cs="Times New Roman"/>
          <w:sz w:val="24"/>
          <w:szCs w:val="24"/>
        </w:rPr>
        <w:t>bontani</w:t>
      </w:r>
      <w:r w:rsidRPr="00D840B3">
        <w:rPr>
          <w:rFonts w:cs="Times New Roman"/>
          <w:sz w:val="24"/>
          <w:szCs w:val="24"/>
        </w:rPr>
        <w:t xml:space="preserve">, mint pl. Erzsébet utalvány, Egészségpénztári befizetés, </w:t>
      </w:r>
      <w:proofErr w:type="spellStart"/>
      <w:r w:rsidR="003F2B03" w:rsidRPr="00D840B3">
        <w:rPr>
          <w:rFonts w:cs="Times New Roman"/>
          <w:sz w:val="24"/>
          <w:szCs w:val="24"/>
        </w:rPr>
        <w:t>SZÉP-kártya</w:t>
      </w:r>
      <w:proofErr w:type="spellEnd"/>
      <w:r w:rsidR="003F2B03" w:rsidRPr="00D840B3">
        <w:rPr>
          <w:rFonts w:cs="Times New Roman"/>
          <w:sz w:val="24"/>
          <w:szCs w:val="24"/>
        </w:rPr>
        <w:t xml:space="preserve">. </w:t>
      </w:r>
    </w:p>
    <w:p w:rsidR="003F2B03" w:rsidRPr="00D840B3" w:rsidRDefault="003F2B03" w:rsidP="00D840B3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Munkaadót terhelő járulékok: </w:t>
      </w:r>
      <w:r w:rsidR="00A64D90" w:rsidRPr="00D840B3">
        <w:rPr>
          <w:rFonts w:cs="Times New Roman"/>
          <w:sz w:val="24"/>
          <w:szCs w:val="24"/>
        </w:rPr>
        <w:t>a munkáltatót terhelő SZJA fizetési kötelezettséget ki kellett emelni az úgynevezett más járulékfizetési kötelezettségekből.</w:t>
      </w:r>
    </w:p>
    <w:p w:rsidR="00A64D90" w:rsidRPr="00D840B3" w:rsidRDefault="00A64D90" w:rsidP="00D840B3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Dologi kiadások: a kiemelt előirányzatokon belül itt vált szükségessé a legtöbb átcsoportosítás, amelyek a teljesség igénye nélkül a következők:</w:t>
      </w:r>
    </w:p>
    <w:p w:rsidR="00A64D90" w:rsidRPr="00D840B3" w:rsidRDefault="00A64D90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Irodaszer: két rovaton kell szerepeltetni, mivel a szabályozás alapján a nyomtatást segítő anyagokat külön kell nyilvántartani.</w:t>
      </w:r>
    </w:p>
    <w:p w:rsidR="00A64D90" w:rsidRPr="00D840B3" w:rsidRDefault="00A64D90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Kommunikációs szolgáltatások díja az előző évekhez képest most megosztásra kerülnek, mint internet díj, informatikai eszközök karbantartása, internetes oldalak tervezése, működtetési költségei, valamint a telefonszámla.</w:t>
      </w:r>
    </w:p>
    <w:p w:rsidR="00A64D90" w:rsidRPr="00D840B3" w:rsidRDefault="00A64D90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Anyagbeszerzések: külön kell tervezni a szakmai és az üzemeltetési anyagok beszerzését.</w:t>
      </w:r>
    </w:p>
    <w:p w:rsidR="00A64D90" w:rsidRPr="00D840B3" w:rsidRDefault="00A64D90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Szolgáltatások költségeit is részletesebben kell nyilvántartani, mint eddig. Az alábbi rovatokon lehet szerepeltetni ezeket a kiadásokat: postaköltség, biztosítási díjak, utalványdíj, szállítás, takarítás, mosás, vegytisztítás,</w:t>
      </w:r>
      <w:r w:rsidR="000B6BA2" w:rsidRPr="00D840B3">
        <w:rPr>
          <w:rFonts w:cs="Times New Roman"/>
          <w:sz w:val="24"/>
          <w:szCs w:val="24"/>
        </w:rPr>
        <w:t xml:space="preserve"> kéményseprés rovarirtás, pénzügyi díjak.</w:t>
      </w:r>
    </w:p>
    <w:p w:rsidR="000B6BA2" w:rsidRPr="00D840B3" w:rsidRDefault="000B6BA2" w:rsidP="00D840B3">
      <w:pPr>
        <w:pStyle w:val="Listaszerbekezds"/>
        <w:spacing w:before="100" w:beforeAutospacing="1" w:after="100" w:afterAutospacing="1" w:line="240" w:lineRule="auto"/>
        <w:ind w:left="1440"/>
        <w:jc w:val="both"/>
        <w:rPr>
          <w:rFonts w:cs="Times New Roman"/>
          <w:sz w:val="24"/>
          <w:szCs w:val="24"/>
        </w:rPr>
      </w:pPr>
    </w:p>
    <w:p w:rsidR="000B6BA2" w:rsidRPr="00D840B3" w:rsidRDefault="000B6BA2" w:rsidP="00D840B3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Az eredeti előirányzat tervezésekor az azonnal használatba vett eszközök, úgynevezett kis értékű tárgyi eszközök, költségeit a dologi kiadások közé terveztük. Az új szabályozásnak megfelelően ezt az összeget (2410 E Ft-ot) át kellett csoportosítani a felhalmozási költségek közé.</w:t>
      </w:r>
    </w:p>
    <w:p w:rsidR="000B6BA2" w:rsidRPr="00D840B3" w:rsidRDefault="000B6BA2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0B6BA2" w:rsidRPr="00CE7AF9" w:rsidRDefault="000B6BA2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b/>
          <w:sz w:val="28"/>
          <w:szCs w:val="28"/>
        </w:rPr>
      </w:pPr>
      <w:r w:rsidRPr="00CE7AF9">
        <w:rPr>
          <w:rFonts w:cs="Times New Roman"/>
          <w:b/>
          <w:sz w:val="28"/>
          <w:szCs w:val="28"/>
        </w:rPr>
        <w:t>Előirányzat módosítások:</w:t>
      </w:r>
    </w:p>
    <w:p w:rsidR="00CE7AF9" w:rsidRDefault="00CE7AF9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0B6BA2" w:rsidRPr="00D840B3" w:rsidRDefault="000B6BA2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Az eredeti költségvetés tervezésekor a bázis év tényleges teljesítési adataira, illetve már az év elején megkötött szerződésekre támaszkodtunk. A félév teljesítés ad</w:t>
      </w:r>
      <w:r w:rsidR="00296D24" w:rsidRPr="00D840B3">
        <w:rPr>
          <w:rFonts w:cs="Times New Roman"/>
          <w:sz w:val="24"/>
          <w:szCs w:val="24"/>
        </w:rPr>
        <w:t>atainak felülvizsgálatakor, mind</w:t>
      </w:r>
      <w:r w:rsidRPr="00D840B3">
        <w:rPr>
          <w:rFonts w:cs="Times New Roman"/>
          <w:sz w:val="24"/>
          <w:szCs w:val="24"/>
        </w:rPr>
        <w:t xml:space="preserve"> a bevételi</w:t>
      </w:r>
      <w:r w:rsidR="008F4421" w:rsidRPr="00D840B3">
        <w:rPr>
          <w:rFonts w:cs="Times New Roman"/>
          <w:sz w:val="24"/>
          <w:szCs w:val="24"/>
        </w:rPr>
        <w:t>,</w:t>
      </w:r>
      <w:r w:rsidRPr="00D840B3">
        <w:rPr>
          <w:rFonts w:cs="Times New Roman"/>
          <w:sz w:val="24"/>
          <w:szCs w:val="24"/>
        </w:rPr>
        <w:t xml:space="preserve"> mind a kiadási előirányzatoknál szükségessé vált </w:t>
      </w:r>
      <w:r w:rsidR="00296D24" w:rsidRPr="00D840B3">
        <w:rPr>
          <w:rFonts w:cs="Times New Roman"/>
          <w:sz w:val="24"/>
          <w:szCs w:val="24"/>
        </w:rPr>
        <w:t xml:space="preserve">több </w:t>
      </w:r>
      <w:r w:rsidRPr="00D840B3">
        <w:rPr>
          <w:rFonts w:cs="Times New Roman"/>
          <w:sz w:val="24"/>
          <w:szCs w:val="24"/>
        </w:rPr>
        <w:t>módosítá</w:t>
      </w:r>
      <w:r w:rsidR="00296D24" w:rsidRPr="00D840B3">
        <w:rPr>
          <w:rFonts w:cs="Times New Roman"/>
          <w:sz w:val="24"/>
          <w:szCs w:val="24"/>
        </w:rPr>
        <w:t>s elvégzése.</w:t>
      </w:r>
      <w:r w:rsidRPr="00D840B3">
        <w:rPr>
          <w:rFonts w:cs="Times New Roman"/>
          <w:sz w:val="24"/>
          <w:szCs w:val="24"/>
        </w:rPr>
        <w:t xml:space="preserve"> A módosítások</w:t>
      </w:r>
      <w:r w:rsidR="00296D24" w:rsidRPr="00D840B3">
        <w:rPr>
          <w:rFonts w:cs="Times New Roman"/>
          <w:sz w:val="24"/>
          <w:szCs w:val="24"/>
        </w:rPr>
        <w:t xml:space="preserve"> végrehajtása</w:t>
      </w:r>
      <w:r w:rsidRPr="00D840B3">
        <w:rPr>
          <w:rFonts w:cs="Times New Roman"/>
          <w:sz w:val="24"/>
          <w:szCs w:val="24"/>
        </w:rPr>
        <w:t xml:space="preserve"> miatt a város </w:t>
      </w:r>
      <w:r w:rsidR="00296D24" w:rsidRPr="00D840B3">
        <w:rPr>
          <w:rFonts w:cs="Times New Roman"/>
          <w:sz w:val="24"/>
          <w:szCs w:val="24"/>
        </w:rPr>
        <w:t xml:space="preserve">költségvetési főösszege növekedett 17147 E Ft-tal, így a bevételek és kiadások főösszege 436502 E Ft. </w:t>
      </w:r>
    </w:p>
    <w:p w:rsidR="00296D24" w:rsidRPr="00CE7AF9" w:rsidRDefault="00296D24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b/>
          <w:i/>
          <w:sz w:val="24"/>
          <w:szCs w:val="24"/>
        </w:rPr>
      </w:pPr>
      <w:r w:rsidRPr="00CE7AF9">
        <w:rPr>
          <w:rFonts w:cs="Times New Roman"/>
          <w:b/>
          <w:i/>
          <w:sz w:val="24"/>
          <w:szCs w:val="24"/>
        </w:rPr>
        <w:t xml:space="preserve">Bevételek: </w:t>
      </w:r>
    </w:p>
    <w:p w:rsidR="00296D24" w:rsidRPr="00D840B3" w:rsidRDefault="00296D24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Intézményi működési bevételek előirányzatát</w:t>
      </w:r>
      <w:r w:rsidRPr="00D840B3">
        <w:rPr>
          <w:rFonts w:cs="Times New Roman"/>
          <w:sz w:val="24"/>
          <w:szCs w:val="24"/>
        </w:rPr>
        <w:t xml:space="preserve"> </w:t>
      </w:r>
      <w:r w:rsidR="003F7C5D" w:rsidRPr="00D840B3">
        <w:rPr>
          <w:rFonts w:cs="Times New Roman"/>
          <w:sz w:val="24"/>
          <w:szCs w:val="24"/>
        </w:rPr>
        <w:t xml:space="preserve">14 %, azaz </w:t>
      </w:r>
      <w:r w:rsidRPr="00D840B3">
        <w:rPr>
          <w:rFonts w:cs="Times New Roman"/>
          <w:sz w:val="24"/>
          <w:szCs w:val="24"/>
        </w:rPr>
        <w:t>2503 E Ft-tal</w:t>
      </w:r>
      <w:r w:rsidR="003F7C5D" w:rsidRPr="00D840B3">
        <w:rPr>
          <w:rFonts w:cs="Times New Roman"/>
          <w:sz w:val="24"/>
          <w:szCs w:val="24"/>
        </w:rPr>
        <w:t xml:space="preserve"> emeltük. Az emelést az önkormányzat tulajdonát képező ingatlanok bérbeadásának hatékonysága, a kiszámlázott szolgáltatások ellenértéke</w:t>
      </w:r>
      <w:r w:rsidR="00CE7AF9">
        <w:rPr>
          <w:rFonts w:cs="Times New Roman"/>
          <w:sz w:val="24"/>
          <w:szCs w:val="24"/>
        </w:rPr>
        <w:t>, az szabad pénzeszközeink betétként történő elhelyezésére juttatott kamat</w:t>
      </w:r>
      <w:r w:rsidR="003F7C5D" w:rsidRPr="00D840B3">
        <w:rPr>
          <w:rFonts w:cs="Times New Roman"/>
          <w:sz w:val="24"/>
          <w:szCs w:val="24"/>
        </w:rPr>
        <w:t xml:space="preserve"> indokolta.</w:t>
      </w:r>
    </w:p>
    <w:p w:rsidR="003F7C5D" w:rsidRDefault="003F7C5D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Helyi adók bevétel</w:t>
      </w:r>
      <w:r w:rsidR="00CE7AF9">
        <w:rPr>
          <w:rFonts w:cs="Times New Roman"/>
          <w:sz w:val="24"/>
          <w:szCs w:val="24"/>
          <w:u w:val="single"/>
        </w:rPr>
        <w:t>i</w:t>
      </w:r>
      <w:r w:rsidRPr="00D840B3">
        <w:rPr>
          <w:rFonts w:cs="Times New Roman"/>
          <w:sz w:val="24"/>
          <w:szCs w:val="24"/>
          <w:u w:val="single"/>
        </w:rPr>
        <w:t xml:space="preserve"> előirányzatait </w:t>
      </w:r>
      <w:r w:rsidRPr="00D840B3">
        <w:rPr>
          <w:rFonts w:cs="Times New Roman"/>
          <w:sz w:val="24"/>
          <w:szCs w:val="24"/>
        </w:rPr>
        <w:t>nem módosítottuk, mivel ezeket az adatokat nagyban befolyásolja a szeptember hónapban fizetendő előlegek, a december</w:t>
      </w:r>
      <w:r w:rsidR="00CE7AF9">
        <w:rPr>
          <w:rFonts w:cs="Times New Roman"/>
          <w:sz w:val="24"/>
          <w:szCs w:val="24"/>
        </w:rPr>
        <w:t xml:space="preserve"> havi</w:t>
      </w:r>
      <w:r w:rsidRPr="00D840B3">
        <w:rPr>
          <w:rFonts w:cs="Times New Roman"/>
          <w:sz w:val="24"/>
          <w:szCs w:val="24"/>
        </w:rPr>
        <w:t xml:space="preserve"> adófeltöltés összegei, valamint a hátralékok behajtása.</w:t>
      </w:r>
    </w:p>
    <w:p w:rsidR="00CE7AF9" w:rsidRDefault="00CE7AF9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FA1567" w:rsidRPr="00D840B3" w:rsidRDefault="00FA1567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3F7C5D" w:rsidRPr="00D840B3" w:rsidRDefault="003F7C5D" w:rsidP="00CE7AF9">
      <w:pPr>
        <w:spacing w:before="100" w:beforeAutospacing="1" w:after="100" w:afterAutospacing="1" w:line="240" w:lineRule="auto"/>
        <w:ind w:left="360"/>
        <w:jc w:val="right"/>
        <w:rPr>
          <w:rFonts w:cs="Times New Roman"/>
          <w:sz w:val="24"/>
          <w:szCs w:val="24"/>
        </w:rPr>
      </w:pPr>
      <w:proofErr w:type="gramStart"/>
      <w:r w:rsidRPr="00D840B3">
        <w:rPr>
          <w:rFonts w:cs="Times New Roman"/>
          <w:sz w:val="24"/>
          <w:szCs w:val="24"/>
        </w:rPr>
        <w:lastRenderedPageBreak/>
        <w:t>adatok</w:t>
      </w:r>
      <w:proofErr w:type="gramEnd"/>
      <w:r w:rsidRPr="00D840B3">
        <w:rPr>
          <w:rFonts w:cs="Times New Roman"/>
          <w:sz w:val="24"/>
          <w:szCs w:val="24"/>
        </w:rPr>
        <w:t xml:space="preserve"> E Ft-ban</w:t>
      </w:r>
    </w:p>
    <w:tbl>
      <w:tblPr>
        <w:tblStyle w:val="Rcsostblzat"/>
        <w:tblW w:w="0" w:type="auto"/>
        <w:tblInd w:w="360" w:type="dxa"/>
        <w:tblLook w:val="04A0" w:firstRow="1" w:lastRow="0" w:firstColumn="1" w:lastColumn="0" w:noHBand="0" w:noVBand="1"/>
      </w:tblPr>
      <w:tblGrid>
        <w:gridCol w:w="3001"/>
        <w:gridCol w:w="2969"/>
        <w:gridCol w:w="2958"/>
      </w:tblGrid>
      <w:tr w:rsidR="003F7C5D" w:rsidRPr="00D840B3" w:rsidTr="003F7C5D">
        <w:tc>
          <w:tcPr>
            <w:tcW w:w="3070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center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Megnevezés</w:t>
            </w:r>
          </w:p>
        </w:tc>
        <w:tc>
          <w:tcPr>
            <w:tcW w:w="3071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center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Előirányzat</w:t>
            </w:r>
          </w:p>
        </w:tc>
        <w:tc>
          <w:tcPr>
            <w:tcW w:w="3071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center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Teljesítés 2014. június 30.</w:t>
            </w:r>
          </w:p>
        </w:tc>
      </w:tr>
      <w:tr w:rsidR="003F7C5D" w:rsidRPr="00D840B3" w:rsidTr="003F7C5D">
        <w:tc>
          <w:tcPr>
            <w:tcW w:w="3070" w:type="dxa"/>
          </w:tcPr>
          <w:p w:rsidR="003F7C5D" w:rsidRPr="00D840B3" w:rsidRDefault="00FD1789" w:rsidP="00D840B3">
            <w:pPr>
              <w:spacing w:before="100" w:beforeAutospacing="1" w:after="100" w:afterAutospacing="1"/>
              <w:jc w:val="both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É</w:t>
            </w:r>
            <w:r w:rsidR="003F7C5D" w:rsidRPr="00D840B3">
              <w:rPr>
                <w:rFonts w:cs="Times New Roman"/>
                <w:sz w:val="24"/>
                <w:szCs w:val="24"/>
              </w:rPr>
              <w:t>pítményadó</w:t>
            </w:r>
          </w:p>
        </w:tc>
        <w:tc>
          <w:tcPr>
            <w:tcW w:w="3071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18000</w:t>
            </w:r>
          </w:p>
        </w:tc>
        <w:tc>
          <w:tcPr>
            <w:tcW w:w="3071" w:type="dxa"/>
          </w:tcPr>
          <w:p w:rsidR="003F7C5D" w:rsidRPr="00D840B3" w:rsidRDefault="00FD1789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8913</w:t>
            </w:r>
          </w:p>
        </w:tc>
      </w:tr>
      <w:tr w:rsidR="003F7C5D" w:rsidRPr="00D840B3" w:rsidTr="003F7C5D">
        <w:tc>
          <w:tcPr>
            <w:tcW w:w="3070" w:type="dxa"/>
          </w:tcPr>
          <w:p w:rsidR="003F7C5D" w:rsidRPr="00D840B3" w:rsidRDefault="00FD1789" w:rsidP="00D840B3">
            <w:pPr>
              <w:spacing w:before="100" w:beforeAutospacing="1" w:after="100" w:afterAutospacing="1"/>
              <w:jc w:val="both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M</w:t>
            </w:r>
            <w:r w:rsidR="003F7C5D" w:rsidRPr="00D840B3">
              <w:rPr>
                <w:rFonts w:cs="Times New Roman"/>
                <w:sz w:val="24"/>
                <w:szCs w:val="24"/>
              </w:rPr>
              <w:t>agánszemélyek kommunális adója</w:t>
            </w:r>
          </w:p>
        </w:tc>
        <w:tc>
          <w:tcPr>
            <w:tcW w:w="3071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7500</w:t>
            </w:r>
          </w:p>
        </w:tc>
        <w:tc>
          <w:tcPr>
            <w:tcW w:w="3071" w:type="dxa"/>
          </w:tcPr>
          <w:p w:rsidR="003F7C5D" w:rsidRPr="00D840B3" w:rsidRDefault="00FD1789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3546</w:t>
            </w:r>
          </w:p>
        </w:tc>
      </w:tr>
      <w:tr w:rsidR="003F7C5D" w:rsidRPr="00D840B3" w:rsidTr="003F7C5D">
        <w:tc>
          <w:tcPr>
            <w:tcW w:w="3070" w:type="dxa"/>
          </w:tcPr>
          <w:p w:rsidR="003F7C5D" w:rsidRPr="00D840B3" w:rsidRDefault="00FD1789" w:rsidP="00D840B3">
            <w:pPr>
              <w:spacing w:before="100" w:beforeAutospacing="1" w:after="100" w:afterAutospacing="1"/>
              <w:jc w:val="both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I</w:t>
            </w:r>
            <w:r w:rsidR="003F7C5D" w:rsidRPr="00D840B3">
              <w:rPr>
                <w:rFonts w:cs="Times New Roman"/>
                <w:sz w:val="24"/>
                <w:szCs w:val="24"/>
              </w:rPr>
              <w:t>parűzési adó</w:t>
            </w:r>
          </w:p>
        </w:tc>
        <w:tc>
          <w:tcPr>
            <w:tcW w:w="3071" w:type="dxa"/>
          </w:tcPr>
          <w:p w:rsidR="003F7C5D" w:rsidRPr="00D840B3" w:rsidRDefault="003F7C5D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128231</w:t>
            </w:r>
          </w:p>
        </w:tc>
        <w:tc>
          <w:tcPr>
            <w:tcW w:w="3071" w:type="dxa"/>
          </w:tcPr>
          <w:p w:rsidR="003F7C5D" w:rsidRPr="00D840B3" w:rsidRDefault="00FD1789" w:rsidP="00632687">
            <w:pPr>
              <w:spacing w:before="100" w:beforeAutospacing="1" w:after="100" w:afterAutospacing="1"/>
              <w:jc w:val="right"/>
              <w:rPr>
                <w:rFonts w:cs="Times New Roman"/>
                <w:sz w:val="24"/>
                <w:szCs w:val="24"/>
              </w:rPr>
            </w:pPr>
            <w:r w:rsidRPr="00D840B3">
              <w:rPr>
                <w:rFonts w:cs="Times New Roman"/>
                <w:sz w:val="24"/>
                <w:szCs w:val="24"/>
              </w:rPr>
              <w:t>79903</w:t>
            </w:r>
          </w:p>
        </w:tc>
      </w:tr>
    </w:tbl>
    <w:p w:rsidR="00296D24" w:rsidRPr="00D840B3" w:rsidRDefault="00FD1789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Fenti adatokból látható, hogy a tervezett adók összegének 60 %-a már realizálódott.</w:t>
      </w:r>
    </w:p>
    <w:p w:rsidR="00FD1789" w:rsidRPr="00D840B3" w:rsidRDefault="00091846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Átengedett központi adók</w:t>
      </w:r>
      <w:r w:rsidRPr="00D840B3">
        <w:rPr>
          <w:rFonts w:cs="Times New Roman"/>
          <w:sz w:val="24"/>
          <w:szCs w:val="24"/>
        </w:rPr>
        <w:t xml:space="preserve"> (gépjárműadó, késedelmi pótlék, bírság) el</w:t>
      </w:r>
      <w:r w:rsidR="00CE7AF9">
        <w:rPr>
          <w:rFonts w:cs="Times New Roman"/>
          <w:sz w:val="24"/>
          <w:szCs w:val="24"/>
        </w:rPr>
        <w:t>őirányzata 51,9 %-ban teljesült, az összeg módosítása nem indokolt.</w:t>
      </w:r>
    </w:p>
    <w:p w:rsidR="00091846" w:rsidRPr="00D840B3" w:rsidRDefault="00091846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 xml:space="preserve">Helyi önkormányzatok költségvetési kapcsolataiból számított bevételek előirányzatát </w:t>
      </w:r>
      <w:r w:rsidRPr="00D840B3">
        <w:rPr>
          <w:rFonts w:cs="Times New Roman"/>
          <w:sz w:val="24"/>
          <w:szCs w:val="24"/>
        </w:rPr>
        <w:t xml:space="preserve">4398 E Ft-tal volt szükséges emelni. Az emelkedést az első félévben kiutalt pótelőirányzatok (lakásfenntartási támogatások, rendszeres szociális segély, nyári gyermekétkeztetési támogatás, bérkompenzáció) eredményezték. </w:t>
      </w:r>
      <w:r w:rsidR="00CE7AF9">
        <w:rPr>
          <w:rFonts w:cs="Times New Roman"/>
          <w:sz w:val="24"/>
          <w:szCs w:val="24"/>
        </w:rPr>
        <w:t>Ezek az előirányzatok érintenék mind a bevételi, mind a kiadási oldalt, de az eredeti előirányzatok tervezéskor a kiadások megtervezésre kerültek, míg ezen bevételek eredeti előirányzatának tervezése nem engedélyezett.</w:t>
      </w:r>
    </w:p>
    <w:p w:rsidR="00091846" w:rsidRPr="00D840B3" w:rsidRDefault="009D030E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Támogatásértékű működési bevételek előirányzatát</w:t>
      </w:r>
      <w:r w:rsidRPr="00D840B3">
        <w:rPr>
          <w:rFonts w:cs="Times New Roman"/>
          <w:sz w:val="24"/>
          <w:szCs w:val="24"/>
        </w:rPr>
        <w:t xml:space="preserve"> egyrészt a közfoglalkoztatási program, másrészt a tavasszal megtartott országgyűlési képviselő és EP választás miatt kiutalt támogatások tették szükségessé. A közfoglalkoztatási program jelenleg 8 fő foglalkoztatását engedélyezi, de a támogatás intenzitása 100 %-ról 80</w:t>
      </w:r>
      <w:r w:rsidR="00CE7AF9">
        <w:rPr>
          <w:rFonts w:cs="Times New Roman"/>
          <w:sz w:val="24"/>
          <w:szCs w:val="24"/>
        </w:rPr>
        <w:t xml:space="preserve"> %</w:t>
      </w:r>
      <w:r w:rsidRPr="00D840B3">
        <w:rPr>
          <w:rFonts w:cs="Times New Roman"/>
          <w:sz w:val="24"/>
          <w:szCs w:val="24"/>
        </w:rPr>
        <w:t xml:space="preserve"> –</w:t>
      </w:r>
      <w:r w:rsidR="00CE7AF9">
        <w:rPr>
          <w:rFonts w:cs="Times New Roman"/>
          <w:sz w:val="24"/>
          <w:szCs w:val="24"/>
        </w:rPr>
        <w:t xml:space="preserve"> </w:t>
      </w:r>
      <w:proofErr w:type="spellStart"/>
      <w:r w:rsidRPr="00D840B3">
        <w:rPr>
          <w:rFonts w:cs="Times New Roman"/>
          <w:sz w:val="24"/>
          <w:szCs w:val="24"/>
        </w:rPr>
        <w:t>ra</w:t>
      </w:r>
      <w:proofErr w:type="spellEnd"/>
      <w:r w:rsidRPr="00D840B3">
        <w:rPr>
          <w:rFonts w:cs="Times New Roman"/>
          <w:sz w:val="24"/>
          <w:szCs w:val="24"/>
        </w:rPr>
        <w:t xml:space="preserve"> csökkent.</w:t>
      </w:r>
    </w:p>
    <w:p w:rsidR="009D030E" w:rsidRPr="00D840B3" w:rsidRDefault="009D030E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 xml:space="preserve">Pénzmaradvány </w:t>
      </w:r>
      <w:r w:rsidR="008F4421" w:rsidRPr="00D840B3">
        <w:rPr>
          <w:rFonts w:cs="Times New Roman"/>
          <w:sz w:val="24"/>
          <w:szCs w:val="24"/>
        </w:rPr>
        <w:t>az év eleji tervezéskor a pénzmaradvány pontos összege még nem került meghatározása. A tervezett 26 M Ft-tal szemben a tényleges összeg 32412 E Ft. Ez a növekedés fedezetet biztosít az eredeti előirányzatban nem tervezett kiadásokra.</w:t>
      </w:r>
    </w:p>
    <w:p w:rsidR="008F4421" w:rsidRPr="00D840B3" w:rsidRDefault="008F4421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8F4421" w:rsidRPr="00CE7AF9" w:rsidRDefault="008F4421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b/>
          <w:i/>
          <w:sz w:val="24"/>
          <w:szCs w:val="24"/>
        </w:rPr>
      </w:pPr>
      <w:r w:rsidRPr="00CE7AF9">
        <w:rPr>
          <w:rFonts w:cs="Times New Roman"/>
          <w:b/>
          <w:i/>
          <w:sz w:val="24"/>
          <w:szCs w:val="24"/>
        </w:rPr>
        <w:t>Kiadások</w:t>
      </w:r>
    </w:p>
    <w:p w:rsidR="008F4421" w:rsidRPr="00D840B3" w:rsidRDefault="008F4421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</w:p>
    <w:p w:rsidR="008F4421" w:rsidRPr="00D840B3" w:rsidRDefault="008F4421" w:rsidP="00D840B3">
      <w:pPr>
        <w:spacing w:before="100" w:beforeAutospacing="1" w:after="100" w:afterAutospacing="1" w:line="240" w:lineRule="auto"/>
        <w:ind w:left="360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 xml:space="preserve">Személyi juttatások és munkaadót terhelő járulékok </w:t>
      </w:r>
      <w:r w:rsidRPr="00D840B3">
        <w:rPr>
          <w:rFonts w:cs="Times New Roman"/>
          <w:sz w:val="24"/>
          <w:szCs w:val="24"/>
        </w:rPr>
        <w:t>eredeti előirányzatát 4,4%-kal kellet módosítani. Az emelés a Közös Önkormányzati Hivatalnál a megtartott választások miatt kifizetett megbízási díjak, az önkormányzatnál pedig a közfogl</w:t>
      </w:r>
      <w:r w:rsidR="00592629">
        <w:rPr>
          <w:rFonts w:cs="Times New Roman"/>
          <w:sz w:val="24"/>
          <w:szCs w:val="24"/>
        </w:rPr>
        <w:t>al</w:t>
      </w:r>
      <w:r w:rsidRPr="00D840B3">
        <w:rPr>
          <w:rFonts w:cs="Times New Roman"/>
          <w:sz w:val="24"/>
          <w:szCs w:val="24"/>
        </w:rPr>
        <w:t>koztatottak részére kifizetett munkabérek indokolták. Természetesen ez érinti a járulékok előirányzatát is.</w:t>
      </w:r>
    </w:p>
    <w:p w:rsidR="00CE7AF9" w:rsidRDefault="008F4421" w:rsidP="00CE7AF9">
      <w:pPr>
        <w:spacing w:before="100" w:beforeAutospacing="1" w:after="0" w:line="240" w:lineRule="auto"/>
        <w:ind w:left="357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Dologi kiadások</w:t>
      </w:r>
      <w:r w:rsidRPr="00D840B3">
        <w:rPr>
          <w:rFonts w:cs="Times New Roman"/>
          <w:sz w:val="24"/>
          <w:szCs w:val="24"/>
        </w:rPr>
        <w:t xml:space="preserve"> módosítására az önkormányzatnál és a közös önkormányzati hivatalnál is szükséges volt. Közös önkormányzati hivatalnál a választások miatt felmerült </w:t>
      </w:r>
      <w:r w:rsidR="00D82333" w:rsidRPr="00D840B3">
        <w:rPr>
          <w:rFonts w:cs="Times New Roman"/>
          <w:sz w:val="24"/>
          <w:szCs w:val="24"/>
        </w:rPr>
        <w:t xml:space="preserve">és elismert </w:t>
      </w:r>
      <w:r w:rsidRPr="00D840B3">
        <w:rPr>
          <w:rFonts w:cs="Times New Roman"/>
          <w:sz w:val="24"/>
          <w:szCs w:val="24"/>
        </w:rPr>
        <w:t>kiadások</w:t>
      </w:r>
      <w:r w:rsidR="00D82333" w:rsidRPr="00D840B3">
        <w:rPr>
          <w:rFonts w:cs="Times New Roman"/>
          <w:sz w:val="24"/>
          <w:szCs w:val="24"/>
        </w:rPr>
        <w:t xml:space="preserve"> összegével növeltük meg az előirányzatokat. </w:t>
      </w:r>
    </w:p>
    <w:p w:rsidR="008F4421" w:rsidRPr="00D840B3" w:rsidRDefault="00D82333" w:rsidP="00CE7AF9">
      <w:pPr>
        <w:spacing w:after="0" w:line="240" w:lineRule="auto"/>
        <w:ind w:left="357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Az önkormányzat dologi kiadásai 115 E Ft-tal módosultak, amelyeket az alábbiak indokolták:</w:t>
      </w:r>
    </w:p>
    <w:p w:rsidR="00D82333" w:rsidRPr="00D840B3" w:rsidRDefault="00D82333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Tervezéskor a Pálos Rendház tetőfelújításának kiadásaira a dologi kiadások között 1925 E Ft értékben biztosítottunk fedezetet. Mivel az elvégzendő munkálatok már korszerűsítésnek minősülnek, ezért ez az összeg a </w:t>
      </w:r>
      <w:r w:rsidRPr="00D840B3">
        <w:rPr>
          <w:rFonts w:cs="Times New Roman"/>
          <w:sz w:val="24"/>
          <w:szCs w:val="24"/>
        </w:rPr>
        <w:lastRenderedPageBreak/>
        <w:t xml:space="preserve">költségvetési rendelet felhalmozási kiadásai </w:t>
      </w:r>
      <w:r w:rsidR="00A16984" w:rsidRPr="00D840B3">
        <w:rPr>
          <w:rFonts w:cs="Times New Roman"/>
          <w:sz w:val="24"/>
          <w:szCs w:val="24"/>
        </w:rPr>
        <w:t>közé került átcsoportosításra, illetve még további emelése is szükséges, de ezek részleteit a felhalmozási kiadások változásai között mutatjuk be.</w:t>
      </w:r>
    </w:p>
    <w:p w:rsidR="00D82333" w:rsidRPr="00D840B3" w:rsidRDefault="00D82333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Közművelődési tevékenység kiadásait 1400 E Ft-tal </w:t>
      </w:r>
      <w:r w:rsidR="00A16984" w:rsidRPr="00D840B3">
        <w:rPr>
          <w:rFonts w:cs="Times New Roman"/>
          <w:sz w:val="24"/>
          <w:szCs w:val="24"/>
        </w:rPr>
        <w:t xml:space="preserve">növeltük. Az emelkedést az átdolgozott, Lébény könyve </w:t>
      </w:r>
      <w:r w:rsidR="00CE7AF9">
        <w:rPr>
          <w:rFonts w:cs="Times New Roman"/>
          <w:sz w:val="24"/>
          <w:szCs w:val="24"/>
        </w:rPr>
        <w:t>szerkesztési, nyomdai költségei indokolták. A</w:t>
      </w:r>
      <w:r w:rsidR="00A16984" w:rsidRPr="00D840B3">
        <w:rPr>
          <w:rFonts w:cs="Times New Roman"/>
          <w:sz w:val="24"/>
          <w:szCs w:val="24"/>
        </w:rPr>
        <w:t>z eredeti előirányzat tervezésekor még nem álltak rendelkezésünkre pontos számadatok, csak becsült értékek.</w:t>
      </w:r>
      <w:r w:rsidR="005051EE">
        <w:rPr>
          <w:rFonts w:cs="Times New Roman"/>
          <w:sz w:val="24"/>
          <w:szCs w:val="24"/>
        </w:rPr>
        <w:t xml:space="preserve"> Erre a célra 1000 E Ft-ot terveztünk eredetileg.</w:t>
      </w:r>
    </w:p>
    <w:p w:rsidR="00B04559" w:rsidRPr="00D840B3" w:rsidRDefault="00A16984" w:rsidP="00D840B3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Sportlétesítmények működtetése szakfeladaton 540 E Ft </w:t>
      </w:r>
      <w:r w:rsidR="00B04559" w:rsidRPr="00D840B3">
        <w:rPr>
          <w:rFonts w:cs="Times New Roman"/>
          <w:sz w:val="24"/>
          <w:szCs w:val="24"/>
        </w:rPr>
        <w:t>kiadási többlet előirányzat mutatkozik. A Képviselő-testület határozata alapján az önkormányzat a sportöltöző rezsi költségeit átvállalta a Lébény</w:t>
      </w:r>
      <w:r w:rsidR="00592629">
        <w:rPr>
          <w:rFonts w:cs="Times New Roman"/>
          <w:sz w:val="24"/>
          <w:szCs w:val="24"/>
        </w:rPr>
        <w:t>i</w:t>
      </w:r>
      <w:r w:rsidR="00B04559" w:rsidRPr="00D840B3">
        <w:rPr>
          <w:rFonts w:cs="Times New Roman"/>
          <w:sz w:val="24"/>
          <w:szCs w:val="24"/>
        </w:rPr>
        <w:t xml:space="preserve"> Sport Egyesülettől.</w:t>
      </w:r>
    </w:p>
    <w:p w:rsidR="00A16984" w:rsidRPr="00D840B3" w:rsidRDefault="00B04559" w:rsidP="00D840B3">
      <w:pPr>
        <w:spacing w:before="100" w:beforeAutospacing="1" w:after="100" w:afterAutospacing="1" w:line="240" w:lineRule="auto"/>
        <w:ind w:left="284"/>
        <w:jc w:val="both"/>
        <w:rPr>
          <w:rFonts w:cs="Times New Roman"/>
          <w:sz w:val="24"/>
          <w:szCs w:val="24"/>
        </w:rPr>
      </w:pPr>
      <w:r w:rsidRPr="005051EE">
        <w:rPr>
          <w:rFonts w:cs="Times New Roman"/>
          <w:sz w:val="24"/>
          <w:szCs w:val="24"/>
          <w:u w:val="single"/>
        </w:rPr>
        <w:t>Szociális és gyermek jóléti ellátások előirányzat</w:t>
      </w:r>
      <w:r w:rsidRPr="00D840B3">
        <w:rPr>
          <w:rFonts w:cs="Times New Roman"/>
          <w:sz w:val="24"/>
          <w:szCs w:val="24"/>
        </w:rPr>
        <w:t xml:space="preserve"> módosítására sem polgármesteri, sem jegyzői hatáskörben nem volt szükséges. A teljesítés június 30-ig csak 23 %-ban teljesült.</w:t>
      </w:r>
    </w:p>
    <w:p w:rsidR="00B04559" w:rsidRPr="00D840B3" w:rsidRDefault="00B04559" w:rsidP="00D840B3">
      <w:pPr>
        <w:spacing w:before="100" w:beforeAutospacing="1" w:after="100" w:afterAutospacing="1" w:line="240" w:lineRule="auto"/>
        <w:ind w:left="284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  <w:u w:val="single"/>
        </w:rPr>
        <w:t>Véglegesen átadott pénzeszközök</w:t>
      </w:r>
      <w:r w:rsidRPr="00D840B3">
        <w:rPr>
          <w:rFonts w:cs="Times New Roman"/>
          <w:sz w:val="24"/>
          <w:szCs w:val="24"/>
        </w:rPr>
        <w:t xml:space="preserve"> </w:t>
      </w:r>
      <w:r w:rsidR="00917D7C" w:rsidRPr="00D840B3">
        <w:rPr>
          <w:rFonts w:cs="Times New Roman"/>
          <w:sz w:val="24"/>
          <w:szCs w:val="24"/>
        </w:rPr>
        <w:t>felosztásra került a képviselői keret 50 %-</w:t>
      </w:r>
      <w:proofErr w:type="gramStart"/>
      <w:r w:rsidR="00917D7C" w:rsidRPr="00D840B3">
        <w:rPr>
          <w:rFonts w:cs="Times New Roman"/>
          <w:sz w:val="24"/>
          <w:szCs w:val="24"/>
        </w:rPr>
        <w:t>a</w:t>
      </w:r>
      <w:proofErr w:type="gramEnd"/>
      <w:r w:rsidR="00917D7C" w:rsidRPr="00D840B3">
        <w:rPr>
          <w:rFonts w:cs="Times New Roman"/>
          <w:sz w:val="24"/>
          <w:szCs w:val="24"/>
        </w:rPr>
        <w:t>, számszerűsítve 1400 E Ft. A felosztott pénzeszközök miatt az alábbi módosításokat végeztük el:</w:t>
      </w:r>
    </w:p>
    <w:p w:rsidR="00917D7C" w:rsidRPr="00D840B3" w:rsidRDefault="00917D7C" w:rsidP="00D840B3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5051EE">
        <w:rPr>
          <w:rFonts w:cs="Times New Roman"/>
          <w:i/>
          <w:sz w:val="24"/>
          <w:szCs w:val="24"/>
        </w:rPr>
        <w:t>Egyházak:</w:t>
      </w:r>
      <w:r w:rsidRPr="00D840B3">
        <w:rPr>
          <w:rFonts w:cs="Times New Roman"/>
          <w:sz w:val="24"/>
          <w:szCs w:val="24"/>
        </w:rPr>
        <w:t xml:space="preserve"> A Katolikus Egyháznak a képviselői keret felosztásakor 135 E </w:t>
      </w:r>
      <w:proofErr w:type="gramStart"/>
      <w:r w:rsidRPr="00D840B3">
        <w:rPr>
          <w:rFonts w:cs="Times New Roman"/>
          <w:sz w:val="24"/>
          <w:szCs w:val="24"/>
        </w:rPr>
        <w:t>Ft ,</w:t>
      </w:r>
      <w:proofErr w:type="gramEnd"/>
      <w:r w:rsidRPr="00D840B3">
        <w:rPr>
          <w:rFonts w:cs="Times New Roman"/>
          <w:sz w:val="24"/>
          <w:szCs w:val="24"/>
        </w:rPr>
        <w:t xml:space="preserve"> az Evangélikus Egyháznak 20 E Ft többlet kiadást biztosított a képviselő-testület. Ezen kívül a többletbevételeink terhére 1185 E Ft-os keret összeget biztosítunk a </w:t>
      </w:r>
      <w:proofErr w:type="spellStart"/>
      <w:r w:rsidRPr="00D840B3">
        <w:rPr>
          <w:rFonts w:cs="Times New Roman"/>
          <w:sz w:val="24"/>
          <w:szCs w:val="24"/>
        </w:rPr>
        <w:t>Poppr</w:t>
      </w:r>
      <w:proofErr w:type="spellEnd"/>
      <w:r w:rsidRPr="00D840B3">
        <w:rPr>
          <w:rFonts w:cs="Times New Roman"/>
          <w:sz w:val="24"/>
          <w:szCs w:val="24"/>
        </w:rPr>
        <w:t xml:space="preserve"> síremlék felújítására. Természetesen ebből az összegből csak a felújítás </w:t>
      </w:r>
      <w:r w:rsidR="005051EE">
        <w:rPr>
          <w:rFonts w:cs="Times New Roman"/>
          <w:sz w:val="24"/>
          <w:szCs w:val="24"/>
        </w:rPr>
        <w:t>tényleges költsége lesz fedezve.</w:t>
      </w:r>
    </w:p>
    <w:p w:rsidR="00917D7C" w:rsidRPr="00D840B3" w:rsidRDefault="00917D7C" w:rsidP="00D840B3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5051EE">
        <w:rPr>
          <w:rFonts w:cs="Times New Roman"/>
          <w:i/>
          <w:sz w:val="24"/>
          <w:szCs w:val="24"/>
        </w:rPr>
        <w:t>Civil szervezetek</w:t>
      </w:r>
      <w:r w:rsidRPr="00D840B3">
        <w:rPr>
          <w:rFonts w:cs="Times New Roman"/>
          <w:sz w:val="24"/>
          <w:szCs w:val="24"/>
        </w:rPr>
        <w:t xml:space="preserve"> az eredetileg meghatározott összegen kívül a felosztott képviselői keretből többletbevételhez juthatnak, illetve a Lébény SE részére a képviselő-testület 1500 E Ft többlettámogatást biztosít. Összességében a civil szervezetek részére biztosított támogatások </w:t>
      </w:r>
      <w:r w:rsidR="00264963" w:rsidRPr="00D840B3">
        <w:rPr>
          <w:rFonts w:cs="Times New Roman"/>
          <w:sz w:val="24"/>
          <w:szCs w:val="24"/>
        </w:rPr>
        <w:t>előirányzata</w:t>
      </w:r>
      <w:r w:rsidRPr="00D840B3">
        <w:rPr>
          <w:rFonts w:cs="Times New Roman"/>
          <w:sz w:val="24"/>
          <w:szCs w:val="24"/>
        </w:rPr>
        <w:t xml:space="preserve"> növekszik 2993 E Ft-tal</w:t>
      </w:r>
      <w:r w:rsidR="00264963" w:rsidRPr="00D840B3">
        <w:rPr>
          <w:rFonts w:cs="Times New Roman"/>
          <w:sz w:val="24"/>
          <w:szCs w:val="24"/>
        </w:rPr>
        <w:t xml:space="preserve">. </w:t>
      </w:r>
    </w:p>
    <w:p w:rsidR="00264963" w:rsidRPr="00D840B3" w:rsidRDefault="00264963" w:rsidP="00D840B3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 képviselő keretek felosztásakor 100 E Ft átadásra került a Holokauszt emlékmű és 40 E Ft került nevesítésre az 1848. emlékmű megvalósításához.</w:t>
      </w:r>
    </w:p>
    <w:p w:rsidR="00264963" w:rsidRPr="00D840B3" w:rsidRDefault="00264963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 w:rsidRPr="005051EE">
        <w:rPr>
          <w:rFonts w:cs="Times New Roman"/>
          <w:sz w:val="24"/>
          <w:szCs w:val="24"/>
          <w:u w:val="single"/>
        </w:rPr>
        <w:t>Támogatásértékű működési kiadások</w:t>
      </w:r>
      <w:r w:rsidRPr="00D840B3">
        <w:rPr>
          <w:rFonts w:cs="Times New Roman"/>
          <w:sz w:val="24"/>
          <w:szCs w:val="24"/>
        </w:rPr>
        <w:t xml:space="preserve"> a tervezett előirányzatok módosítására nem volt szükség. A teljesítés adatok megfelelnek az időarányos résznek.</w:t>
      </w:r>
    </w:p>
    <w:p w:rsidR="00264963" w:rsidRPr="00D840B3" w:rsidRDefault="00264963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 w:rsidRPr="005051EE">
        <w:rPr>
          <w:rFonts w:cs="Times New Roman"/>
          <w:sz w:val="24"/>
          <w:szCs w:val="24"/>
          <w:u w:val="single"/>
        </w:rPr>
        <w:t>Felhalmozási kiadások</w:t>
      </w:r>
      <w:r w:rsidRPr="00D840B3">
        <w:rPr>
          <w:rFonts w:cs="Times New Roman"/>
          <w:sz w:val="24"/>
          <w:szCs w:val="24"/>
        </w:rPr>
        <w:t xml:space="preserve"> az eredetileg tervezett összegének 18,2 %</w:t>
      </w:r>
      <w:r w:rsidR="005051EE">
        <w:rPr>
          <w:rFonts w:cs="Times New Roman"/>
          <w:sz w:val="24"/>
          <w:szCs w:val="24"/>
        </w:rPr>
        <w:t>-os</w:t>
      </w:r>
      <w:r w:rsidRPr="00D840B3">
        <w:rPr>
          <w:rFonts w:cs="Times New Roman"/>
          <w:sz w:val="24"/>
          <w:szCs w:val="24"/>
        </w:rPr>
        <w:t xml:space="preserve"> emelése vált szükségessé az eddigi információk alapján.</w:t>
      </w:r>
    </w:p>
    <w:p w:rsidR="00264963" w:rsidRPr="00D840B3" w:rsidRDefault="00264963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Átcsoportosításra kerültek a dologi kiadások közül a kis értékű tárgyi eszközök beszerzésére fordítható 2410 E Ft előirányzat, illetve szükséges még ezen összeg emelése 900 E Ft-tal, amely az iskolai bútorok beszerzését teszi lehetővé.</w:t>
      </w:r>
    </w:p>
    <w:p w:rsidR="00264963" w:rsidRPr="00D840B3" w:rsidRDefault="00264963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Beszerzésre került MTZ típusú traktor 3750 E Ft értékben, amely így az eredeti előirányzat csökkenését eredményezi 550 E Ft-tal.</w:t>
      </w:r>
    </w:p>
    <w:p w:rsidR="00264963" w:rsidRPr="00D840B3" w:rsidRDefault="00CE2CD8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Szükségessé vált a központi </w:t>
      </w:r>
      <w:proofErr w:type="spellStart"/>
      <w:r w:rsidR="005051EE" w:rsidRPr="00D840B3">
        <w:rPr>
          <w:rFonts w:cs="Times New Roman"/>
          <w:sz w:val="24"/>
          <w:szCs w:val="24"/>
        </w:rPr>
        <w:t>multifunkciós</w:t>
      </w:r>
      <w:proofErr w:type="spellEnd"/>
      <w:r w:rsidRPr="00D840B3">
        <w:rPr>
          <w:rFonts w:cs="Times New Roman"/>
          <w:sz w:val="24"/>
          <w:szCs w:val="24"/>
        </w:rPr>
        <w:t xml:space="preserve"> nyomtató cseréje. A régi RICOH nyomtató 2004. óta szolgálta a hivatal munkáját. A nyomtató meghibásodott</w:t>
      </w:r>
      <w:r w:rsidR="005051EE">
        <w:rPr>
          <w:rFonts w:cs="Times New Roman"/>
          <w:sz w:val="24"/>
          <w:szCs w:val="24"/>
        </w:rPr>
        <w:t>,</w:t>
      </w:r>
      <w:r w:rsidRPr="00D840B3">
        <w:rPr>
          <w:rFonts w:cs="Times New Roman"/>
          <w:sz w:val="24"/>
          <w:szCs w:val="24"/>
        </w:rPr>
        <w:t xml:space="preserve"> javítása</w:t>
      </w:r>
      <w:r w:rsidR="005051EE">
        <w:rPr>
          <w:rFonts w:cs="Times New Roman"/>
          <w:sz w:val="24"/>
          <w:szCs w:val="24"/>
        </w:rPr>
        <w:t xml:space="preserve"> és fenntartása már gazdaságtalan</w:t>
      </w:r>
      <w:r w:rsidRPr="00D840B3">
        <w:rPr>
          <w:rFonts w:cs="Times New Roman"/>
          <w:sz w:val="24"/>
          <w:szCs w:val="24"/>
        </w:rPr>
        <w:t>, emiatt a pénzmaradvány növekedés terhére szükséges egy új gép beszerzése. Erre a célra 1M Ft-ot biztosítottunk a rendelet módosításakor.</w:t>
      </w:r>
    </w:p>
    <w:p w:rsidR="00CE2CD8" w:rsidRPr="00D840B3" w:rsidRDefault="00CE2CD8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lastRenderedPageBreak/>
        <w:t>Szükséges a hivatal szerver gépének cseréje. Az adatvédelmi és biztonsági előírásoknak a meglévő gép nem megfelelő. A szervergép beszerzési költségére 381 E Ft-ot terveztünk.</w:t>
      </w:r>
    </w:p>
    <w:p w:rsidR="00CE2CD8" w:rsidRPr="00D840B3" w:rsidRDefault="00CE2CD8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„Pesti srác” című szobor állapota nagyon rossz, felújítása nem lehetséges, az eredeti szobor alapján új alkotás készül 381 E Ft értékben. </w:t>
      </w:r>
    </w:p>
    <w:p w:rsidR="00CE2CD8" w:rsidRPr="00D840B3" w:rsidRDefault="00CE2CD8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Befejeződtek a Fő út 80. szám alatti épület homlokzat felújítási munkálatai. Ennek összes ez évet terhelő költsége 324 E Ft volt.</w:t>
      </w:r>
    </w:p>
    <w:p w:rsidR="00CE2CD8" w:rsidRPr="00D840B3" w:rsidRDefault="000860E0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Pálos Rendház felújítási munkálatainak várható összege 4146 E Ft, amelyből 1925 E Ft a dologi kiadások átcsoportosításával, 2221 E Ft pedig előirányzat emelésével biztosítunk. A kiadás magába foglalja a tetőfelújítás anyagköltségét, munkadíját illetve a műemlékvédelmi Hivatal által előírt szakértők díját.</w:t>
      </w:r>
    </w:p>
    <w:p w:rsidR="000860E0" w:rsidRPr="00D840B3" w:rsidRDefault="000860E0" w:rsidP="00D840B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>A bevételi előirányzatok növekedése és a szükséges kiadási előirányzatok növekedése közti különbség 2971 E Ft. Ezzel az összeggel a pályázati önrész jogcímére tervezett összeget növeljük.</w:t>
      </w:r>
    </w:p>
    <w:p w:rsidR="00D840B3" w:rsidRPr="00D840B3" w:rsidRDefault="00335B09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Fent leírtak alapján megállapíthatjuk, hogy az eredeti előirányzatok tervezése </w:t>
      </w:r>
      <w:r w:rsidR="00D840B3" w:rsidRPr="00D840B3">
        <w:rPr>
          <w:rFonts w:cs="Times New Roman"/>
          <w:sz w:val="24"/>
          <w:szCs w:val="24"/>
        </w:rPr>
        <w:t>az év elején ismert adatok alapján megbízható képet nyújtott az önkormányzat tervezett kiadásairól. Természetesen az első félévben már több tényező befolyásolta az előirányzatok alakulását, de az év további hónapjai</w:t>
      </w:r>
      <w:r w:rsidR="000A2AD0">
        <w:rPr>
          <w:rFonts w:cs="Times New Roman"/>
          <w:sz w:val="24"/>
          <w:szCs w:val="24"/>
        </w:rPr>
        <w:t>ban is várhatóak még változások és szükség lesz az előirányzatok pontosítására.</w:t>
      </w:r>
      <w:r w:rsidR="00D840B3" w:rsidRPr="00D840B3">
        <w:rPr>
          <w:rFonts w:cs="Times New Roman"/>
          <w:sz w:val="24"/>
          <w:szCs w:val="24"/>
        </w:rPr>
        <w:t xml:space="preserve"> </w:t>
      </w:r>
    </w:p>
    <w:p w:rsidR="00D82333" w:rsidRPr="00FA1567" w:rsidRDefault="00D840B3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b/>
          <w:sz w:val="24"/>
          <w:szCs w:val="24"/>
        </w:rPr>
      </w:pPr>
      <w:r w:rsidRPr="00FA1567">
        <w:rPr>
          <w:rFonts w:cs="Times New Roman"/>
          <w:b/>
          <w:sz w:val="24"/>
          <w:szCs w:val="24"/>
        </w:rPr>
        <w:t xml:space="preserve">Az önkormányzat gazdálkodása kiegyensúlyozott, finanszírozási és likviditási problémák nem akadályozták gazdálkodásunkat és az előirányzott kiadásnövekedésekre a többletbevételek előirányzata maradéktalanul fedezetet nyújtott. </w:t>
      </w:r>
    </w:p>
    <w:p w:rsidR="00D840B3" w:rsidRPr="00D840B3" w:rsidRDefault="00D840B3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 w:rsidRPr="00D840B3">
        <w:rPr>
          <w:rFonts w:cs="Times New Roman"/>
          <w:sz w:val="24"/>
          <w:szCs w:val="24"/>
        </w:rPr>
        <w:t xml:space="preserve">Kérjük a </w:t>
      </w:r>
      <w:r w:rsidR="00473FC0">
        <w:rPr>
          <w:rFonts w:cs="Times New Roman"/>
          <w:sz w:val="24"/>
          <w:szCs w:val="24"/>
        </w:rPr>
        <w:t>T</w:t>
      </w:r>
      <w:r w:rsidRPr="00D840B3">
        <w:rPr>
          <w:rFonts w:cs="Times New Roman"/>
          <w:sz w:val="24"/>
          <w:szCs w:val="24"/>
        </w:rPr>
        <w:t>isztelt Képviselő-testületet a 2014. I. félévi beszámoló megvitatására, majd elfogadására.</w:t>
      </w: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Lébény, 2014. augusztus 28.</w:t>
      </w: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Előterjesztő:</w:t>
      </w: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Kovács Gábor</w:t>
      </w: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proofErr w:type="gramStart"/>
      <w:r>
        <w:rPr>
          <w:rFonts w:cs="Times New Roman"/>
          <w:sz w:val="24"/>
          <w:szCs w:val="24"/>
        </w:rPr>
        <w:t>polgármester</w:t>
      </w:r>
      <w:proofErr w:type="gramEnd"/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Anyagot összeállította:</w:t>
      </w:r>
    </w:p>
    <w:p w:rsidR="00AA6C1E" w:rsidRDefault="00AA6C1E" w:rsidP="00D840B3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Hackné Prémus Irén</w:t>
      </w:r>
    </w:p>
    <w:p w:rsidR="00FD1789" w:rsidRPr="00D840B3" w:rsidRDefault="00AA6C1E" w:rsidP="00473FC0">
      <w:pPr>
        <w:spacing w:before="100" w:beforeAutospacing="1" w:after="100" w:afterAutospacing="1" w:line="240" w:lineRule="auto"/>
        <w:ind w:left="142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pénzügyi előadó</w:t>
      </w:r>
      <w:bookmarkStart w:id="0" w:name="_GoBack"/>
      <w:bookmarkEnd w:id="0"/>
    </w:p>
    <w:sectPr w:rsidR="00FD1789" w:rsidRPr="00D840B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53A" w:rsidRDefault="001B453A" w:rsidP="005560DB">
      <w:pPr>
        <w:spacing w:after="0" w:line="240" w:lineRule="auto"/>
      </w:pPr>
      <w:r>
        <w:separator/>
      </w:r>
    </w:p>
  </w:endnote>
  <w:endnote w:type="continuationSeparator" w:id="0">
    <w:p w:rsidR="001B453A" w:rsidRDefault="001B453A" w:rsidP="00556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53A" w:rsidRDefault="001B453A" w:rsidP="005560DB">
      <w:pPr>
        <w:spacing w:after="0" w:line="240" w:lineRule="auto"/>
      </w:pPr>
      <w:r>
        <w:separator/>
      </w:r>
    </w:p>
  </w:footnote>
  <w:footnote w:type="continuationSeparator" w:id="0">
    <w:p w:rsidR="001B453A" w:rsidRDefault="001B453A" w:rsidP="00556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6457948"/>
      <w:docPartObj>
        <w:docPartGallery w:val="Page Numbers (Top of Page)"/>
        <w:docPartUnique/>
      </w:docPartObj>
    </w:sdtPr>
    <w:sdtEndPr/>
    <w:sdtContent>
      <w:p w:rsidR="00FA1567" w:rsidRDefault="00FA1567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FC0">
          <w:rPr>
            <w:noProof/>
          </w:rPr>
          <w:t>6</w:t>
        </w:r>
        <w:r>
          <w:fldChar w:fldCharType="end"/>
        </w:r>
      </w:p>
    </w:sdtContent>
  </w:sdt>
  <w:p w:rsidR="00FA1567" w:rsidRDefault="00FA156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11E18"/>
    <w:multiLevelType w:val="hybridMultilevel"/>
    <w:tmpl w:val="9514A212"/>
    <w:lvl w:ilvl="0" w:tplc="79D2F7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C424E5"/>
    <w:multiLevelType w:val="hybridMultilevel"/>
    <w:tmpl w:val="3D6CB89C"/>
    <w:lvl w:ilvl="0" w:tplc="040E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5E3D1EB2"/>
    <w:multiLevelType w:val="hybridMultilevel"/>
    <w:tmpl w:val="9CCA9C1E"/>
    <w:lvl w:ilvl="0" w:tplc="040E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84D"/>
    <w:rsid w:val="00017EA7"/>
    <w:rsid w:val="000860E0"/>
    <w:rsid w:val="00091846"/>
    <w:rsid w:val="000A2AD0"/>
    <w:rsid w:val="000B6BA2"/>
    <w:rsid w:val="000B7F92"/>
    <w:rsid w:val="001B453A"/>
    <w:rsid w:val="00264963"/>
    <w:rsid w:val="00296D24"/>
    <w:rsid w:val="00335B09"/>
    <w:rsid w:val="003F2B03"/>
    <w:rsid w:val="003F7C5D"/>
    <w:rsid w:val="00473FC0"/>
    <w:rsid w:val="00503430"/>
    <w:rsid w:val="005051EE"/>
    <w:rsid w:val="005560DB"/>
    <w:rsid w:val="00592629"/>
    <w:rsid w:val="00632687"/>
    <w:rsid w:val="007149C5"/>
    <w:rsid w:val="007F3301"/>
    <w:rsid w:val="008F4421"/>
    <w:rsid w:val="00917D7C"/>
    <w:rsid w:val="00957EC9"/>
    <w:rsid w:val="009B4B1A"/>
    <w:rsid w:val="009D030E"/>
    <w:rsid w:val="00A16984"/>
    <w:rsid w:val="00A64D90"/>
    <w:rsid w:val="00AA6C1E"/>
    <w:rsid w:val="00AB4638"/>
    <w:rsid w:val="00B04559"/>
    <w:rsid w:val="00BE11B6"/>
    <w:rsid w:val="00CE2CD8"/>
    <w:rsid w:val="00CE7AF9"/>
    <w:rsid w:val="00D3284D"/>
    <w:rsid w:val="00D82333"/>
    <w:rsid w:val="00D840B3"/>
    <w:rsid w:val="00DA739F"/>
    <w:rsid w:val="00F90752"/>
    <w:rsid w:val="00F94DF7"/>
    <w:rsid w:val="00FA1567"/>
    <w:rsid w:val="00FB0546"/>
    <w:rsid w:val="00FD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3284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3284D"/>
    <w:rPr>
      <w:b/>
      <w:bCs/>
    </w:rPr>
  </w:style>
  <w:style w:type="character" w:customStyle="1" w:styleId="st">
    <w:name w:val="st"/>
    <w:basedOn w:val="Bekezdsalapbettpusa"/>
    <w:rsid w:val="00503430"/>
  </w:style>
  <w:style w:type="character" w:styleId="Kiemels">
    <w:name w:val="Emphasis"/>
    <w:basedOn w:val="Bekezdsalapbettpusa"/>
    <w:uiPriority w:val="20"/>
    <w:qFormat/>
    <w:rsid w:val="00503430"/>
    <w:rPr>
      <w:i/>
      <w:iCs/>
    </w:rPr>
  </w:style>
  <w:style w:type="paragraph" w:styleId="Listaszerbekezds">
    <w:name w:val="List Paragraph"/>
    <w:basedOn w:val="Norml"/>
    <w:uiPriority w:val="34"/>
    <w:qFormat/>
    <w:rsid w:val="007149C5"/>
    <w:pPr>
      <w:ind w:left="720"/>
      <w:contextualSpacing/>
    </w:pPr>
  </w:style>
  <w:style w:type="table" w:styleId="Rcsostblzat">
    <w:name w:val="Table Grid"/>
    <w:basedOn w:val="Normltblzat"/>
    <w:uiPriority w:val="59"/>
    <w:rsid w:val="003F7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56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60DB"/>
  </w:style>
  <w:style w:type="paragraph" w:styleId="llb">
    <w:name w:val="footer"/>
    <w:basedOn w:val="Norml"/>
    <w:link w:val="llbChar"/>
    <w:uiPriority w:val="99"/>
    <w:unhideWhenUsed/>
    <w:rsid w:val="00556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6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3284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3284D"/>
    <w:rPr>
      <w:b/>
      <w:bCs/>
    </w:rPr>
  </w:style>
  <w:style w:type="character" w:customStyle="1" w:styleId="st">
    <w:name w:val="st"/>
    <w:basedOn w:val="Bekezdsalapbettpusa"/>
    <w:rsid w:val="00503430"/>
  </w:style>
  <w:style w:type="character" w:styleId="Kiemels">
    <w:name w:val="Emphasis"/>
    <w:basedOn w:val="Bekezdsalapbettpusa"/>
    <w:uiPriority w:val="20"/>
    <w:qFormat/>
    <w:rsid w:val="00503430"/>
    <w:rPr>
      <w:i/>
      <w:iCs/>
    </w:rPr>
  </w:style>
  <w:style w:type="paragraph" w:styleId="Listaszerbekezds">
    <w:name w:val="List Paragraph"/>
    <w:basedOn w:val="Norml"/>
    <w:uiPriority w:val="34"/>
    <w:qFormat/>
    <w:rsid w:val="007149C5"/>
    <w:pPr>
      <w:ind w:left="720"/>
      <w:contextualSpacing/>
    </w:pPr>
  </w:style>
  <w:style w:type="table" w:styleId="Rcsostblzat">
    <w:name w:val="Table Grid"/>
    <w:basedOn w:val="Normltblzat"/>
    <w:uiPriority w:val="59"/>
    <w:rsid w:val="003F7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56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60DB"/>
  </w:style>
  <w:style w:type="paragraph" w:styleId="llb">
    <w:name w:val="footer"/>
    <w:basedOn w:val="Norml"/>
    <w:link w:val="llbChar"/>
    <w:uiPriority w:val="99"/>
    <w:unhideWhenUsed/>
    <w:rsid w:val="00556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6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7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100BF-9B69-4803-B93A-CF49BDBD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1539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2014-09-02T08:11:00Z</dcterms:created>
  <dcterms:modified xsi:type="dcterms:W3CDTF">2014-09-02T08:11:00Z</dcterms:modified>
</cp:coreProperties>
</file>