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30" w:rsidRPr="00371B08" w:rsidRDefault="00013D30" w:rsidP="00371B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1B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Lébényi Közös Önkormányzati Hivatal </w:t>
      </w:r>
    </w:p>
    <w:p w:rsidR="00655E09" w:rsidRPr="00371B08" w:rsidRDefault="00655E09" w:rsidP="00371B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Jegyzőjétől </w:t>
      </w:r>
    </w:p>
    <w:p w:rsidR="00655E09" w:rsidRPr="00371B08" w:rsidRDefault="00655E09" w:rsidP="00371B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71B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71B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71B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71B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71B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71B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71B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71B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</w:t>
      </w:r>
      <w:proofErr w:type="gramStart"/>
      <w:r w:rsidRPr="00371B0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  <w:proofErr w:type="gramEnd"/>
      <w:r w:rsidRPr="00371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71B08">
        <w:rPr>
          <w:rFonts w:ascii="Times New Roman" w:eastAsia="Times New Roman" w:hAnsi="Times New Roman" w:cs="Times New Roman"/>
          <w:sz w:val="24"/>
          <w:szCs w:val="24"/>
          <w:lang w:eastAsia="hu-HU"/>
        </w:rPr>
        <w:t>sz.</w:t>
      </w:r>
      <w:proofErr w:type="gramEnd"/>
      <w:r w:rsidRPr="00371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napirend</w:t>
      </w:r>
    </w:p>
    <w:p w:rsidR="00655E09" w:rsidRPr="00371B08" w:rsidRDefault="00655E09" w:rsidP="00371B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71B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 l ő t e r j e s z t é s</w:t>
      </w:r>
    </w:p>
    <w:p w:rsidR="00655E09" w:rsidRPr="00371B08" w:rsidRDefault="00655E09" w:rsidP="00371B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371B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371B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Képviselő-testület 2014. november 27-i ülésére</w:t>
      </w:r>
    </w:p>
    <w:p w:rsidR="00655E09" w:rsidRPr="00371B08" w:rsidRDefault="00655E09" w:rsidP="00371B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5E09" w:rsidRDefault="00655E09" w:rsidP="00371B0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50C61" w:rsidRDefault="00550C61" w:rsidP="00371B0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50C61" w:rsidRDefault="00550C61" w:rsidP="00371B0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50C61" w:rsidRPr="00371B08" w:rsidRDefault="00550C61" w:rsidP="00371B0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5E09" w:rsidRPr="00371B08" w:rsidRDefault="00655E09" w:rsidP="00371B08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Tárgy:</w:t>
      </w:r>
      <w:r w:rsidRPr="00371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71B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1749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a településfejlesztéssel és településrendezéssel összefüggő partnerségi egyeztetés szabályainak megállapítására.</w:t>
      </w:r>
      <w:r w:rsidRPr="00371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55E09" w:rsidRPr="00371B08" w:rsidRDefault="00655E09" w:rsidP="00371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E09" w:rsidRPr="00371B08" w:rsidRDefault="00655E09" w:rsidP="005817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Előterjesztő:</w:t>
      </w:r>
      <w:r w:rsidRPr="00371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71B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71B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71B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Tóth Tünde jegyző</w:t>
      </w:r>
    </w:p>
    <w:p w:rsidR="00581749" w:rsidRPr="00550C61" w:rsidRDefault="00581749" w:rsidP="00371B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81749" w:rsidRPr="00550C61" w:rsidRDefault="00550C61" w:rsidP="00371B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Tisztelt Képviselő-testület!</w:t>
      </w:r>
    </w:p>
    <w:p w:rsidR="00550C61" w:rsidRPr="00550C61" w:rsidRDefault="00550C61" w:rsidP="00371B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1749" w:rsidRDefault="00581749" w:rsidP="00E62D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749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településrendezés, ép</w:t>
      </w:r>
      <w:r w:rsid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581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tésügy rendszere az elmúlt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időszakban </w:t>
      </w:r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>átalakult. Az Országgyűlés 2012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októberében az épített környezet alakításáról és védelméről szóló 1997. évi LXXVIII. törvény (továbbiakban: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rendelkezéseit jelentős mértékben módosította. Ezzel összefüggésben 2013. január 1-jén hatályba lépett egy </w:t>
      </w:r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>új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jogszabály, a </w:t>
      </w:r>
      <w:r w:rsidRPr="00581749">
        <w:rPr>
          <w:rFonts w:ascii="Times New Roman" w:eastAsia="Times New Roman" w:hAnsi="Times New Roman" w:cs="Times New Roman"/>
          <w:sz w:val="24"/>
          <w:szCs w:val="24"/>
          <w:lang w:eastAsia="hu-HU"/>
        </w:rPr>
        <w:t>314/2012. (XI. 8.)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81749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településfejlesztési koncepcióról, az integrált településfejlesztési stratégiáról és a településrendezési eszközökről, valamint egyes településrendezési sajátos jogintézményekről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(a továbbiakban: Kormányrendelet).</w:t>
      </w:r>
    </w:p>
    <w:p w:rsidR="00E62D92" w:rsidRDefault="00E62D92" w:rsidP="00E62D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1749" w:rsidRDefault="00581749" w:rsidP="00E62D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új jogszabály nagyobb hangsúlyt fektet a </w:t>
      </w:r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>tervkészítés minél szélesebb kör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ű nyilvánosságának a megteremtésére, ezért bevezeti és nevesíti a partnerségi egyeztetés intézmén</w:t>
      </w:r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ét, melyet a településfejlesztési dokumentumok (településszerkezeti terv, helyi építési szabályzat, szabályoz</w:t>
      </w:r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>ási terv) készítésének, módosít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>sá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 vél</w:t>
      </w:r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>eményezési eljárásaiban kell 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zni. A nyilvánosság bevo</w:t>
      </w:r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>násának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szabályozott formában, a partnerségi egy</w:t>
      </w:r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ztetés helyben megál</w:t>
      </w:r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apított</w:t>
      </w:r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előre rögzített szabályai szerint kell történnie a lakossággal, különböző érdekképviseleti civil és gazdálkodó szervezetekkel, egyházakkal történő egyeztetésnek. </w:t>
      </w:r>
    </w:p>
    <w:p w:rsidR="00581749" w:rsidRPr="00581749" w:rsidRDefault="00581749" w:rsidP="00E62D92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Ko</w:t>
      </w:r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mányrendelet 29.§ szerint a</w:t>
      </w:r>
      <w:r w:rsidRPr="00581749">
        <w:rPr>
          <w:rFonts w:ascii="Times New Roman" w:hAnsi="Times New Roman" w:cs="Times New Roman"/>
          <w:sz w:val="24"/>
          <w:szCs w:val="24"/>
        </w:rPr>
        <w:t>z önkormányzat - a teljes körű nyilvánosság biztosításával, az e fejezetben meghatározott határidők figyelembevételével - a tervezés előtt dönt a partnerségi egyeztetés szabályairól, amelynek során meghatározza:</w:t>
      </w:r>
    </w:p>
    <w:p w:rsidR="00581749" w:rsidRPr="00581749" w:rsidRDefault="00581749" w:rsidP="00E62D9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74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58174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581749">
        <w:rPr>
          <w:rFonts w:ascii="Times New Roman" w:hAnsi="Times New Roman" w:cs="Times New Roman"/>
          <w:sz w:val="24"/>
          <w:szCs w:val="24"/>
        </w:rPr>
        <w:t>az egyeztetésben résztvevők (a továbbiakban: partnerek) tájékoztatásának módját és eszközeit,</w:t>
      </w:r>
    </w:p>
    <w:p w:rsidR="00581749" w:rsidRPr="00581749" w:rsidRDefault="00581749" w:rsidP="00E62D9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8174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581749">
        <w:rPr>
          <w:rFonts w:ascii="Times New Roman" w:hAnsi="Times New Roman" w:cs="Times New Roman"/>
          <w:sz w:val="24"/>
          <w:szCs w:val="24"/>
        </w:rPr>
        <w:t>a javaslatok, vélemények dokumentálásának, nyilvántartásának módját,</w:t>
      </w:r>
    </w:p>
    <w:p w:rsidR="00581749" w:rsidRPr="00581749" w:rsidRDefault="00581749" w:rsidP="00E62D9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8174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581749">
        <w:rPr>
          <w:rFonts w:ascii="Times New Roman" w:hAnsi="Times New Roman" w:cs="Times New Roman"/>
          <w:sz w:val="24"/>
          <w:szCs w:val="24"/>
        </w:rPr>
        <w:t>az el nem fogadott javaslatok, vélemények indokolásának módját, a dokumentálásuk, nyilvántartásuk rendjét,</w:t>
      </w:r>
    </w:p>
    <w:p w:rsidR="00581749" w:rsidRPr="00581749" w:rsidRDefault="00581749" w:rsidP="00E62D9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8174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581749">
        <w:rPr>
          <w:rFonts w:ascii="Times New Roman" w:hAnsi="Times New Roman" w:cs="Times New Roman"/>
          <w:sz w:val="24"/>
          <w:szCs w:val="24"/>
        </w:rPr>
        <w:t>az elfogadott koncepció, stratégia és településrendezési eszközök nyilvánosságát biztosító intézkedéseket.</w:t>
      </w:r>
    </w:p>
    <w:p w:rsidR="00581749" w:rsidRPr="00581749" w:rsidRDefault="00581749" w:rsidP="00E6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749" w:rsidRDefault="00E62D92" w:rsidP="00E62D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Tekintettel arra, ho</w:t>
      </w:r>
      <w:r w:rsid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 a közeljövőben Lébény Helyi Építési Szabályzatának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egyszerűsített eljárásban történő </w:t>
      </w:r>
      <w:r w:rsid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módosítása várható (magassági korlátozás nélküli kilátó építése), a partnerségi egy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</w:t>
      </w:r>
      <w:r w:rsid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szabályairól még ezt megelőzően döntenie kell a képviselő-testületnek. </w:t>
      </w:r>
    </w:p>
    <w:p w:rsidR="00550C61" w:rsidRDefault="00550C61" w:rsidP="00E62D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C61" w:rsidRDefault="00E62D92" w:rsidP="00E62D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Kérem, hogy a </w:t>
      </w:r>
      <w:r w:rsid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előterjesztés mellékletét képező szabályzat-tervezetet megtárgyalni és egyetértés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setén elfogadni szíveskedjenek.</w:t>
      </w:r>
    </w:p>
    <w:p w:rsidR="00550C61" w:rsidRPr="00E16399" w:rsidRDefault="00550C61" w:rsidP="00550C61">
      <w:pPr>
        <w:pStyle w:val="Nincstrkz"/>
        <w:tabs>
          <w:tab w:val="left" w:pos="9071"/>
        </w:tabs>
        <w:ind w:left="1134" w:righ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99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550C61" w:rsidRPr="00550C61" w:rsidRDefault="00550C61" w:rsidP="00550C61">
      <w:pPr>
        <w:pStyle w:val="Nincstrkz"/>
        <w:tabs>
          <w:tab w:val="left" w:pos="9071"/>
        </w:tabs>
        <w:ind w:left="1134" w:righ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99">
        <w:rPr>
          <w:rFonts w:ascii="Times New Roman" w:hAnsi="Times New Roman" w:cs="Times New Roman"/>
          <w:b/>
          <w:sz w:val="24"/>
          <w:szCs w:val="24"/>
        </w:rPr>
        <w:t>……/201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16399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XI</w:t>
      </w:r>
      <w:r w:rsidRPr="00E163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E16399">
        <w:rPr>
          <w:rFonts w:ascii="Times New Roman" w:hAnsi="Times New Roman" w:cs="Times New Roman"/>
          <w:b/>
          <w:sz w:val="24"/>
          <w:szCs w:val="24"/>
        </w:rPr>
        <w:t>.) határozat</w:t>
      </w:r>
    </w:p>
    <w:p w:rsidR="00550C61" w:rsidRDefault="00550C61" w:rsidP="00E62D92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400204">
        <w:rPr>
          <w:rFonts w:ascii="Times New Roman" w:hAnsi="Times New Roman" w:cs="Times New Roman"/>
          <w:sz w:val="24"/>
          <w:szCs w:val="24"/>
        </w:rPr>
        <w:t xml:space="preserve">Lébény </w:t>
      </w:r>
      <w:r>
        <w:rPr>
          <w:rFonts w:ascii="Times New Roman" w:hAnsi="Times New Roman" w:cs="Times New Roman"/>
          <w:sz w:val="24"/>
          <w:szCs w:val="24"/>
        </w:rPr>
        <w:t>Város</w:t>
      </w:r>
      <w:r w:rsidRPr="00400204">
        <w:rPr>
          <w:rFonts w:ascii="Times New Roman" w:hAnsi="Times New Roman" w:cs="Times New Roman"/>
          <w:sz w:val="24"/>
          <w:szCs w:val="24"/>
        </w:rPr>
        <w:t xml:space="preserve"> Önkorm</w:t>
      </w:r>
      <w:r w:rsidR="00E62D92">
        <w:rPr>
          <w:rFonts w:ascii="Times New Roman" w:hAnsi="Times New Roman" w:cs="Times New Roman"/>
          <w:sz w:val="24"/>
          <w:szCs w:val="24"/>
        </w:rPr>
        <w:t xml:space="preserve">ányzatának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e határozat mellékleteként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elfogadja </w:t>
      </w:r>
      <w:r w:rsidR="00E62D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62D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Lébény Város településfejlesztéssel és településrendezéssel összefüggő partnerségi egyeztetés szabályait</w:t>
      </w:r>
      <w:r w:rsidR="00E62D9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C61" w:rsidRDefault="00550C61" w:rsidP="00E62D92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550C61" w:rsidRDefault="00E62D92" w:rsidP="00E62D92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50C61">
        <w:rPr>
          <w:rFonts w:ascii="Times New Roman" w:hAnsi="Times New Roman" w:cs="Times New Roman"/>
          <w:sz w:val="24"/>
          <w:szCs w:val="24"/>
        </w:rPr>
        <w:t xml:space="preserve">atáridő: folyamatos </w:t>
      </w:r>
    </w:p>
    <w:p w:rsidR="00550C61" w:rsidRDefault="00550C61" w:rsidP="00550C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C61" w:rsidRDefault="00550C61" w:rsidP="00550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Lébény, 2014. november 20.</w:t>
      </w:r>
    </w:p>
    <w:p w:rsidR="00550C61" w:rsidRDefault="00550C61" w:rsidP="00550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Kovács Gábor </w:t>
      </w:r>
    </w:p>
    <w:p w:rsidR="00550C61" w:rsidRPr="00550C61" w:rsidRDefault="00550C61" w:rsidP="00550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550C61" w:rsidRPr="00E62D92" w:rsidRDefault="00550C61" w:rsidP="00E62D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>Lébény</w:t>
      </w:r>
      <w:r w:rsidRPr="00550C6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település településfejlesztéssel és településrendezéssel összefüggő partnerségi egyeztetés szabályai</w:t>
      </w:r>
    </w:p>
    <w:p w:rsidR="00550C61" w:rsidRPr="00550C61" w:rsidRDefault="00550C61" w:rsidP="00550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szabályzat elkészítésének a célja, hogy a településfejlesztési és településrendezési dokumentumok megalkotására irányuló eljárás során történő egyeztetéseknél biztosítani lehessen a minél szélesebb körű véleményezői partnerek bevonását, a vélemények megfelelő dokumentálási rendszerét és az elfogadott településrendezési eszközök nyilvánosságát.</w:t>
      </w:r>
    </w:p>
    <w:p w:rsidR="00550C61" w:rsidRPr="00550C61" w:rsidRDefault="00550C61" w:rsidP="00550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 29. §</w:t>
      </w:r>
      <w:proofErr w:type="spellStart"/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Lébény</w:t>
      </w: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 településfejlesztéssel és településrendezéssel összefüggő </w:t>
      </w:r>
      <w:r w:rsidRPr="00550C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partnerségi egyeztetés</w:t>
      </w: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szabályai az alábbiak.</w:t>
      </w:r>
    </w:p>
    <w:p w:rsidR="00550C61" w:rsidRPr="00550C61" w:rsidRDefault="00550C61" w:rsidP="00550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Az egyeztetésben résztvevők (a továbbiakban: partnerek) köre</w:t>
      </w:r>
    </w:p>
    <w:p w:rsidR="00550C61" w:rsidRPr="00550C61" w:rsidRDefault="00550C61" w:rsidP="00550C6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 teljes lakossága.</w:t>
      </w:r>
    </w:p>
    <w:p w:rsidR="00550C61" w:rsidRPr="00550C61" w:rsidRDefault="00550C61" w:rsidP="00550C6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települési településfejlesztéssel, településrendezéssel összefüggésbe hozható települési székhelyű építészeti, mérnöki szakmai érdekképviseleti szervezet és települési székhellyel, telephellyel rendelkező gazdálkodó szervezet.</w:t>
      </w:r>
    </w:p>
    <w:p w:rsidR="00550C61" w:rsidRPr="00550C61" w:rsidRDefault="00550C61" w:rsidP="00550C6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településen székhellyel rendelkező és aktív tevékenységet kifejtő civil szervezetek.</w:t>
      </w:r>
    </w:p>
    <w:p w:rsidR="00550C61" w:rsidRPr="00550C61" w:rsidRDefault="00550C61" w:rsidP="00550C6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településen működő valamennyi elismert egyház.</w:t>
      </w:r>
    </w:p>
    <w:p w:rsidR="00550C61" w:rsidRPr="00550C61" w:rsidRDefault="00550C61" w:rsidP="00550C6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 védelmének általános szabályairól szóló 1995. évi LIII. törvény 98. § (2) a) pontja alapján a településrendezési eszközök véleményezési eljárásába bejelentkező szervezetek.</w:t>
      </w:r>
    </w:p>
    <w:p w:rsidR="00550C61" w:rsidRPr="00550C61" w:rsidRDefault="00550C61" w:rsidP="00550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II. </w:t>
      </w:r>
      <w:proofErr w:type="gramStart"/>
      <w:r w:rsidRPr="00550C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550C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partnerek tájékoztatásának módja és eszközei</w:t>
      </w:r>
    </w:p>
    <w:p w:rsidR="00550C61" w:rsidRPr="00550C61" w:rsidRDefault="00550C61" w:rsidP="00550C6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tájékoztatás megindítása és a véleményezés lehetőségei: </w:t>
      </w:r>
    </w:p>
    <w:p w:rsidR="00550C61" w:rsidRPr="00550C61" w:rsidRDefault="00550C61" w:rsidP="00550C61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 partnerek tájékoztatásának elősegítésére a települési honlapon (www.</w:t>
      </w:r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F4479B">
        <w:rPr>
          <w:rFonts w:ascii="Times New Roman" w:eastAsia="Times New Roman" w:hAnsi="Times New Roman" w:cs="Times New Roman"/>
          <w:sz w:val="24"/>
          <w:szCs w:val="24"/>
          <w:lang w:eastAsia="hu-HU"/>
        </w:rPr>
        <w:t>ebe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</w:t>
      </w: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.hu) külön tárhelyet biztosít a partnerségi egyeztetés során keletkező dokumentációk egységes megjelentethetősége érdekében,</w:t>
      </w:r>
    </w:p>
    <w:p w:rsidR="00550C61" w:rsidRPr="00E62D92" w:rsidRDefault="00550C61" w:rsidP="00550C61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településfejlesztési/településrendezési dokumentumtól és az egyeztetési eljárás módjától függően az alábbi táblázatban meghatározott egyeztetési szakaszokban a polgármester az értelmezéshez szükséges </w:t>
      </w:r>
      <w:proofErr w:type="spellStart"/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részletezettségű</w:t>
      </w:r>
      <w:proofErr w:type="spellEnd"/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szükség esetén alátámasztó munkarészeket tartalmazó tájékoztatást tölt fel a települési honlapon biztosított tárhelyre, melynek megjelenéséről felhívást tesz közzé a települési honlap főoldalán.</w:t>
      </w:r>
    </w:p>
    <w:tbl>
      <w:tblPr>
        <w:tblW w:w="0" w:type="auto"/>
        <w:tblCellSpacing w:w="15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79"/>
        <w:gridCol w:w="1591"/>
        <w:gridCol w:w="1525"/>
        <w:gridCol w:w="1727"/>
      </w:tblGrid>
      <w:tr w:rsidR="00550C61" w:rsidRPr="00550C61" w:rsidTr="006867A3">
        <w:trPr>
          <w:tblHeader/>
          <w:tblCellSpacing w:w="15" w:type="dxa"/>
        </w:trPr>
        <w:tc>
          <w:tcPr>
            <w:tcW w:w="0" w:type="auto"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50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Dokumentum</w:t>
            </w:r>
          </w:p>
        </w:tc>
        <w:tc>
          <w:tcPr>
            <w:tcW w:w="0" w:type="auto"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50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eljárás fajtája</w:t>
            </w:r>
          </w:p>
        </w:tc>
        <w:tc>
          <w:tcPr>
            <w:tcW w:w="0" w:type="auto"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50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Előzetes tájékoztatás</w:t>
            </w:r>
          </w:p>
        </w:tc>
        <w:tc>
          <w:tcPr>
            <w:tcW w:w="0" w:type="auto"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50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Elfogadás előtti tájékoztatás</w:t>
            </w:r>
          </w:p>
        </w:tc>
      </w:tr>
      <w:tr w:rsidR="00550C61" w:rsidRPr="00550C61" w:rsidTr="006867A3">
        <w:trPr>
          <w:tblCellSpacing w:w="15" w:type="dxa"/>
        </w:trPr>
        <w:tc>
          <w:tcPr>
            <w:tcW w:w="0" w:type="auto"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C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Településfejlesztési koncepció</w:t>
            </w:r>
          </w:p>
        </w:tc>
        <w:tc>
          <w:tcPr>
            <w:tcW w:w="0" w:type="auto"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C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C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van</w:t>
            </w:r>
          </w:p>
        </w:tc>
        <w:tc>
          <w:tcPr>
            <w:tcW w:w="0" w:type="auto"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C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van</w:t>
            </w:r>
          </w:p>
        </w:tc>
      </w:tr>
      <w:tr w:rsidR="00550C61" w:rsidRPr="00550C61" w:rsidTr="006867A3">
        <w:trPr>
          <w:tblCellSpacing w:w="15" w:type="dxa"/>
        </w:trPr>
        <w:tc>
          <w:tcPr>
            <w:tcW w:w="0" w:type="auto"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C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Integrált településfejlesztési stratégia</w:t>
            </w:r>
          </w:p>
        </w:tc>
        <w:tc>
          <w:tcPr>
            <w:tcW w:w="0" w:type="auto"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C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C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0" w:type="auto"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C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van</w:t>
            </w:r>
          </w:p>
        </w:tc>
      </w:tr>
      <w:tr w:rsidR="00550C61" w:rsidRPr="00550C61" w:rsidTr="006867A3">
        <w:trPr>
          <w:cantSplit/>
          <w:tblCellSpacing w:w="15" w:type="dxa"/>
        </w:trPr>
        <w:tc>
          <w:tcPr>
            <w:tcW w:w="0" w:type="auto"/>
            <w:vMerge w:val="restart"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C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Településrendezési eszközök (pl. helyi építési szabályzat)</w:t>
            </w:r>
          </w:p>
        </w:tc>
        <w:tc>
          <w:tcPr>
            <w:tcW w:w="0" w:type="auto"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C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eljárás</w:t>
            </w:r>
          </w:p>
        </w:tc>
        <w:tc>
          <w:tcPr>
            <w:tcW w:w="0" w:type="auto"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C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van</w:t>
            </w:r>
          </w:p>
        </w:tc>
        <w:tc>
          <w:tcPr>
            <w:tcW w:w="0" w:type="auto"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C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van</w:t>
            </w:r>
          </w:p>
        </w:tc>
      </w:tr>
      <w:tr w:rsidR="00550C61" w:rsidRPr="00550C61" w:rsidTr="006867A3">
        <w:trPr>
          <w:cantSplit/>
          <w:tblCellSpacing w:w="15" w:type="dxa"/>
        </w:trPr>
        <w:tc>
          <w:tcPr>
            <w:tcW w:w="0" w:type="auto"/>
            <w:vMerge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C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Egyszerűsített eljárás</w:t>
            </w:r>
          </w:p>
        </w:tc>
        <w:tc>
          <w:tcPr>
            <w:tcW w:w="0" w:type="auto"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C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0" w:type="auto"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C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van</w:t>
            </w:r>
          </w:p>
        </w:tc>
      </w:tr>
      <w:tr w:rsidR="00550C61" w:rsidRPr="00550C61" w:rsidTr="006867A3">
        <w:trPr>
          <w:cantSplit/>
          <w:tblCellSpacing w:w="15" w:type="dxa"/>
        </w:trPr>
        <w:tc>
          <w:tcPr>
            <w:tcW w:w="0" w:type="auto"/>
            <w:vMerge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C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Tárgyalásos eljárás</w:t>
            </w:r>
          </w:p>
        </w:tc>
        <w:tc>
          <w:tcPr>
            <w:tcW w:w="0" w:type="auto"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C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0" w:type="auto"/>
            <w:vAlign w:val="center"/>
          </w:tcPr>
          <w:p w:rsidR="00550C61" w:rsidRPr="00550C61" w:rsidRDefault="00550C61" w:rsidP="005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C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van</w:t>
            </w:r>
          </w:p>
        </w:tc>
      </w:tr>
    </w:tbl>
    <w:p w:rsidR="00550C61" w:rsidRPr="00550C61" w:rsidRDefault="00550C61" w:rsidP="00550C61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közzétett tájékoztató alapján a partnerek a tájékoztatóban meghatározott határidőig írásos észrevételeket tehetnek az alábbi módokon:</w:t>
      </w:r>
    </w:p>
    <w:p w:rsidR="00550C61" w:rsidRPr="00550C61" w:rsidRDefault="00550C61" w:rsidP="00550C61">
      <w:pPr>
        <w:numPr>
          <w:ilvl w:val="2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az írásos észrevétel az Önkormányzati Hi</w:t>
      </w:r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>vatal/ Önkormányzat címére (9155</w:t>
      </w: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Lébény</w:t>
      </w: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 út </w:t>
      </w:r>
      <w:proofErr w:type="gramStart"/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47. </w:t>
      </w: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gramEnd"/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megküldésével,</w:t>
      </w:r>
    </w:p>
    <w:p w:rsidR="00550C61" w:rsidRPr="00550C61" w:rsidRDefault="00550C61" w:rsidP="00550C61">
      <w:pPr>
        <w:numPr>
          <w:ilvl w:val="2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levélben történő megküldéssel a tájékoztatóban meghatározott e-mail címre.</w:t>
      </w:r>
    </w:p>
    <w:p w:rsidR="00550C61" w:rsidRPr="00550C61" w:rsidRDefault="00550C61" w:rsidP="00550C61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javaslatok, vélemények dokumentálásának, nyilvántartásának módja: </w:t>
      </w:r>
    </w:p>
    <w:p w:rsidR="00550C61" w:rsidRPr="00550C61" w:rsidRDefault="00550C61" w:rsidP="00550C61">
      <w:pPr>
        <w:numPr>
          <w:ilvl w:val="2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a beérkezett véleményeket az Önkormányzati Hivatal táblázatban összegzi,</w:t>
      </w:r>
    </w:p>
    <w:p w:rsidR="00550C61" w:rsidRPr="00550C61" w:rsidRDefault="00550C61" w:rsidP="00550C61">
      <w:pPr>
        <w:numPr>
          <w:ilvl w:val="2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a véleményekről készített táblázatot az ügy aktájában lefűzve meg kell őrizni.</w:t>
      </w:r>
    </w:p>
    <w:p w:rsidR="00550C61" w:rsidRPr="00550C61" w:rsidRDefault="00550C61" w:rsidP="00550C61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 nem fogadott javaslatok, vélemények indokolásának módja, a dokumentálásuk, nyilvántartásuk rendje: </w:t>
      </w:r>
    </w:p>
    <w:p w:rsidR="00550C61" w:rsidRPr="00550C61" w:rsidRDefault="00550C61" w:rsidP="00550C61">
      <w:pPr>
        <w:numPr>
          <w:ilvl w:val="2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beérkező véleményt tartalmazó táblázatot az Önkormányzati Hivatal/ Önkormányzat megküldi a fejlesztési dokumentum, ill. a településrendezési eszköz készítésével megbízott tervezőnek, aki szakmai javaslatot készít az Önkormányzati Hivatal/ Önkormányzat részére,</w:t>
      </w:r>
    </w:p>
    <w:p w:rsidR="00550C61" w:rsidRPr="00550C61" w:rsidRDefault="00550C61" w:rsidP="00550C61">
      <w:pPr>
        <w:numPr>
          <w:ilvl w:val="2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tervezői szakmai javaslat alapján az Önkormányzati Hivatal/ Önkormányzat valamennyi érdemi észrevételre választ állít össze, melyben külön megindokolja a beérkezett, de el nem fogadott véleményekre adott válaszát,</w:t>
      </w:r>
    </w:p>
    <w:p w:rsidR="00550C61" w:rsidRPr="00550C61" w:rsidRDefault="00550C61" w:rsidP="00550C61">
      <w:pPr>
        <w:numPr>
          <w:ilvl w:val="2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az el nem fogadott javaslatok, vélemények indokolását tartalmazó táblázatot az Önkormányzati Hivatal/ Önkormányzat feltölti a II./1. pontban meghatározott tárhelyre és erről hirdetményt jelentet meg a települési honlapon,</w:t>
      </w:r>
    </w:p>
    <w:p w:rsidR="00550C61" w:rsidRPr="00550C61" w:rsidRDefault="00550C61" w:rsidP="00550C61">
      <w:pPr>
        <w:numPr>
          <w:ilvl w:val="2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az el nem fogadott javaslatokról, véleményekről készített táblázatot az ügy aktájában lefűzve meg kell őrizni.</w:t>
      </w:r>
    </w:p>
    <w:p w:rsidR="00550C61" w:rsidRPr="00550C61" w:rsidRDefault="00550C61" w:rsidP="00E62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Az elfogadott koncepció, stratégia és településrendezési eszközök nyilvánosságát biztosító intézkedések:</w:t>
      </w:r>
    </w:p>
    <w:p w:rsidR="00550C61" w:rsidRPr="00550C61" w:rsidRDefault="00550C61" w:rsidP="00550C61">
      <w:pPr>
        <w:numPr>
          <w:ilvl w:val="2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elfogadott koncepció, stratégia, és településrendezési eszköz jóváhagyásának kihirdetését követő 10 napon belül az Önkormányzati Hivatal/ Önkormányzat az elfogadott településrendezési eszközt teljes terjedelmében feltölti a II./1. pontban meghatározott tárhelyre,</w:t>
      </w:r>
    </w:p>
    <w:p w:rsidR="00550C61" w:rsidRPr="00550C61" w:rsidRDefault="00550C61" w:rsidP="00550C61">
      <w:pPr>
        <w:numPr>
          <w:ilvl w:val="2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intézkedésről a polgármester felhívást tesz közzé a települési honlap főoldalán.</w:t>
      </w:r>
    </w:p>
    <w:p w:rsidR="00550C61" w:rsidRPr="00550C61" w:rsidRDefault="00550C61" w:rsidP="00550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III. </w:t>
      </w:r>
      <w:proofErr w:type="gramStart"/>
      <w:r w:rsidRPr="00550C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550C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szabályok hatályossága</w:t>
      </w:r>
    </w:p>
    <w:p w:rsidR="00550C61" w:rsidRPr="00550C61" w:rsidRDefault="00550C61" w:rsidP="00550C6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Területi hatály: A szabályzat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Lébény</w:t>
      </w: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 közigazgatási területére készülő fejlesztési dokumentumokra és településrendezési eszközökre vonatkozik.</w:t>
      </w:r>
    </w:p>
    <w:p w:rsidR="00550C61" w:rsidRPr="00550C61" w:rsidRDefault="00E62D92" w:rsidP="00550C6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Időbeni hatály: 2014. november 28-tó</w:t>
      </w:r>
      <w:r w:rsidR="00550C61"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l visszavonásig érvényes.</w:t>
      </w:r>
    </w:p>
    <w:p w:rsidR="00550C61" w:rsidRPr="00550C61" w:rsidRDefault="00550C61" w:rsidP="0055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C61" w:rsidRPr="00550C61" w:rsidRDefault="00550C61" w:rsidP="0055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C61" w:rsidRPr="00550C61" w:rsidRDefault="00550C61" w:rsidP="0055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Lébény</w:t>
      </w:r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2014. november 27. </w:t>
      </w:r>
    </w:p>
    <w:p w:rsidR="00550C61" w:rsidRPr="00550C61" w:rsidRDefault="00550C61" w:rsidP="0055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C61" w:rsidRPr="00550C61" w:rsidRDefault="00550C61" w:rsidP="0055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550C61" w:rsidRPr="00550C61" w:rsidRDefault="00E62D92" w:rsidP="00550C6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Kovács Gábor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Tóth Tünde</w:t>
      </w:r>
    </w:p>
    <w:p w:rsidR="00550C61" w:rsidRPr="00550C61" w:rsidRDefault="00550C61" w:rsidP="00550C6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:rsidR="00550C61" w:rsidRPr="00550C61" w:rsidRDefault="00550C61" w:rsidP="0055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C61" w:rsidRPr="00550C61" w:rsidRDefault="00550C61" w:rsidP="0055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C61" w:rsidRPr="00550C61" w:rsidRDefault="00550C61" w:rsidP="0055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C61" w:rsidRPr="00550C61" w:rsidRDefault="00550C61" w:rsidP="00550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50C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Záradék:</w:t>
      </w:r>
    </w:p>
    <w:p w:rsidR="00550C61" w:rsidRPr="00550C61" w:rsidRDefault="00550C61" w:rsidP="0055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C61" w:rsidRPr="00550C61" w:rsidRDefault="00550C61" w:rsidP="00550C61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Partnerségi Egyeztetési Szabályzatot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Lébény</w:t>
      </w:r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</w:t>
      </w: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Önkormányzatának Ké</w:t>
      </w:r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pviselő-testülete </w:t>
      </w:r>
      <w:proofErr w:type="gramStart"/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>a …</w:t>
      </w:r>
      <w:proofErr w:type="gramEnd"/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>/2014. (XI. 27</w:t>
      </w: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.) határozatával elfogadta.</w:t>
      </w:r>
    </w:p>
    <w:p w:rsidR="00550C61" w:rsidRPr="00550C61" w:rsidRDefault="00550C61" w:rsidP="00550C61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C61" w:rsidRPr="00550C61" w:rsidRDefault="00550C61" w:rsidP="00550C61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C61" w:rsidRPr="00550C61" w:rsidRDefault="00550C61" w:rsidP="00550C61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Lébény</w:t>
      </w:r>
      <w:r w:rsidR="00E62D92">
        <w:rPr>
          <w:rFonts w:ascii="Times New Roman" w:eastAsia="Times New Roman" w:hAnsi="Times New Roman" w:cs="Times New Roman"/>
          <w:sz w:val="24"/>
          <w:szCs w:val="24"/>
          <w:lang w:eastAsia="hu-HU"/>
        </w:rPr>
        <w:t>, 2014. november</w:t>
      </w:r>
    </w:p>
    <w:p w:rsidR="00550C61" w:rsidRPr="00550C61" w:rsidRDefault="00550C61" w:rsidP="00550C61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C61" w:rsidRPr="00550C61" w:rsidRDefault="00550C61" w:rsidP="00550C61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C61" w:rsidRPr="00550C61" w:rsidRDefault="00E62D92" w:rsidP="00550C61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Tóth Tünde</w:t>
      </w:r>
    </w:p>
    <w:p w:rsidR="00550C61" w:rsidRPr="00550C61" w:rsidRDefault="00550C61" w:rsidP="00550C61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550C61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550C61" w:rsidRPr="00581749" w:rsidRDefault="00550C61" w:rsidP="005817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550C61" w:rsidRPr="00581749" w:rsidSect="00E92A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1C" w:rsidRDefault="0019471C" w:rsidP="00655E09">
      <w:pPr>
        <w:spacing w:after="0" w:line="240" w:lineRule="auto"/>
      </w:pPr>
      <w:r>
        <w:separator/>
      </w:r>
    </w:p>
  </w:endnote>
  <w:endnote w:type="continuationSeparator" w:id="0">
    <w:p w:rsidR="0019471C" w:rsidRDefault="0019471C" w:rsidP="0065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1C" w:rsidRDefault="0019471C" w:rsidP="00655E09">
      <w:pPr>
        <w:spacing w:after="0" w:line="240" w:lineRule="auto"/>
      </w:pPr>
      <w:r>
        <w:separator/>
      </w:r>
    </w:p>
  </w:footnote>
  <w:footnote w:type="continuationSeparator" w:id="0">
    <w:p w:rsidR="0019471C" w:rsidRDefault="0019471C" w:rsidP="0065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A2966CC"/>
    <w:multiLevelType w:val="hybridMultilevel"/>
    <w:tmpl w:val="FC04E52E"/>
    <w:lvl w:ilvl="0" w:tplc="A98E30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F783C"/>
    <w:multiLevelType w:val="multilevel"/>
    <w:tmpl w:val="096A9208"/>
    <w:name w:val="WW8Num5222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CDE444A"/>
    <w:multiLevelType w:val="multilevel"/>
    <w:tmpl w:val="2712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43BF4"/>
    <w:multiLevelType w:val="hybridMultilevel"/>
    <w:tmpl w:val="DE12F0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23BB"/>
    <w:multiLevelType w:val="hybridMultilevel"/>
    <w:tmpl w:val="E21AA3FC"/>
    <w:lvl w:ilvl="0" w:tplc="F2345C96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43C1550"/>
    <w:multiLevelType w:val="hybridMultilevel"/>
    <w:tmpl w:val="3A261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A0A9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F3E5A"/>
    <w:multiLevelType w:val="multilevel"/>
    <w:tmpl w:val="A85A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66D27"/>
    <w:multiLevelType w:val="hybridMultilevel"/>
    <w:tmpl w:val="042EA2E0"/>
    <w:lvl w:ilvl="0" w:tplc="A98E30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B519F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FB44A6"/>
    <w:multiLevelType w:val="hybridMultilevel"/>
    <w:tmpl w:val="376EC8BC"/>
    <w:lvl w:ilvl="0" w:tplc="F2345C96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84475F"/>
    <w:multiLevelType w:val="hybridMultilevel"/>
    <w:tmpl w:val="B2FC2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010D0"/>
    <w:multiLevelType w:val="hybridMultilevel"/>
    <w:tmpl w:val="053643F4"/>
    <w:lvl w:ilvl="0" w:tplc="06A0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0E"/>
    <w:rsid w:val="00013D30"/>
    <w:rsid w:val="000D46B7"/>
    <w:rsid w:val="0019471C"/>
    <w:rsid w:val="00195202"/>
    <w:rsid w:val="00222740"/>
    <w:rsid w:val="002E5CD4"/>
    <w:rsid w:val="00371B08"/>
    <w:rsid w:val="004C05B3"/>
    <w:rsid w:val="00550C61"/>
    <w:rsid w:val="00581749"/>
    <w:rsid w:val="005F0074"/>
    <w:rsid w:val="00655E09"/>
    <w:rsid w:val="006F03E3"/>
    <w:rsid w:val="007627C5"/>
    <w:rsid w:val="00A1546E"/>
    <w:rsid w:val="00A15B40"/>
    <w:rsid w:val="00A17C07"/>
    <w:rsid w:val="00A66218"/>
    <w:rsid w:val="00A66595"/>
    <w:rsid w:val="00AD2C00"/>
    <w:rsid w:val="00AE3F5E"/>
    <w:rsid w:val="00BF35E4"/>
    <w:rsid w:val="00D06103"/>
    <w:rsid w:val="00D72736"/>
    <w:rsid w:val="00D80127"/>
    <w:rsid w:val="00D90D2F"/>
    <w:rsid w:val="00DD1F6A"/>
    <w:rsid w:val="00E61DB5"/>
    <w:rsid w:val="00E62D92"/>
    <w:rsid w:val="00E92A0F"/>
    <w:rsid w:val="00E9561A"/>
    <w:rsid w:val="00ED010E"/>
    <w:rsid w:val="00F4479B"/>
    <w:rsid w:val="00F77FF1"/>
    <w:rsid w:val="00FA3C5F"/>
    <w:rsid w:val="00FB5548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01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010E"/>
    <w:pPr>
      <w:ind w:left="720"/>
      <w:contextualSpacing/>
    </w:pPr>
  </w:style>
  <w:style w:type="table" w:styleId="Rcsostblzat">
    <w:name w:val="Table Grid"/>
    <w:basedOn w:val="Normltblzat"/>
    <w:uiPriority w:val="59"/>
    <w:rsid w:val="00ED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0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010E"/>
    <w:rPr>
      <w:rFonts w:ascii="Tahoma" w:hAnsi="Tahoma" w:cs="Tahoma"/>
      <w:sz w:val="16"/>
      <w:szCs w:val="16"/>
    </w:rPr>
  </w:style>
  <w:style w:type="paragraph" w:styleId="Nincstrkz">
    <w:name w:val="No Spacing"/>
    <w:qFormat/>
    <w:rsid w:val="00ED010E"/>
    <w:pPr>
      <w:spacing w:after="0" w:line="240" w:lineRule="auto"/>
    </w:pPr>
  </w:style>
  <w:style w:type="numbering" w:styleId="1ai">
    <w:name w:val="Outline List 1"/>
    <w:basedOn w:val="Nemlista"/>
    <w:rsid w:val="00ED010E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01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010E"/>
    <w:pPr>
      <w:ind w:left="720"/>
      <w:contextualSpacing/>
    </w:pPr>
  </w:style>
  <w:style w:type="table" w:styleId="Rcsostblzat">
    <w:name w:val="Table Grid"/>
    <w:basedOn w:val="Normltblzat"/>
    <w:uiPriority w:val="59"/>
    <w:rsid w:val="00ED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0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010E"/>
    <w:rPr>
      <w:rFonts w:ascii="Tahoma" w:hAnsi="Tahoma" w:cs="Tahoma"/>
      <w:sz w:val="16"/>
      <w:szCs w:val="16"/>
    </w:rPr>
  </w:style>
  <w:style w:type="paragraph" w:styleId="Nincstrkz">
    <w:name w:val="No Spacing"/>
    <w:qFormat/>
    <w:rsid w:val="00ED010E"/>
    <w:pPr>
      <w:spacing w:after="0" w:line="240" w:lineRule="auto"/>
    </w:pPr>
  </w:style>
  <w:style w:type="numbering" w:styleId="1ai">
    <w:name w:val="Outline List 1"/>
    <w:basedOn w:val="Nemlista"/>
    <w:rsid w:val="00ED010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58F6-5E0E-4548-A919-DC087364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1016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dcterms:created xsi:type="dcterms:W3CDTF">2014-11-20T16:20:00Z</dcterms:created>
  <dcterms:modified xsi:type="dcterms:W3CDTF">2014-11-20T17:10:00Z</dcterms:modified>
</cp:coreProperties>
</file>