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D78" w:rsidRDefault="00D04D78" w:rsidP="00E74019">
      <w:pPr>
        <w:jc w:val="both"/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 xml:space="preserve">A Lébényi Általános Iskola és </w:t>
      </w:r>
    </w:p>
    <w:p w:rsidR="00E74019" w:rsidRPr="00E74019" w:rsidRDefault="00D04D78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 xml:space="preserve">AMI Igazgatójától </w:t>
      </w: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E74019">
        <w:rPr>
          <w:rFonts w:ascii="Times New Roman" w:eastAsia="Times New Roman" w:hAnsi="Times New Roman"/>
          <w:color w:val="000000" w:themeColor="text1"/>
          <w:sz w:val="24"/>
          <w:szCs w:val="24"/>
        </w:rPr>
        <w:tab/>
      </w:r>
      <w:r w:rsidRPr="00E74019">
        <w:rPr>
          <w:rFonts w:ascii="Times New Roman" w:eastAsia="Times New Roman" w:hAnsi="Times New Roman"/>
          <w:color w:val="000000" w:themeColor="text1"/>
          <w:sz w:val="24"/>
          <w:szCs w:val="24"/>
        </w:rPr>
        <w:tab/>
      </w:r>
      <w:r w:rsidRPr="00E74019">
        <w:rPr>
          <w:rFonts w:ascii="Times New Roman" w:eastAsia="Times New Roman" w:hAnsi="Times New Roman"/>
          <w:color w:val="000000" w:themeColor="text1"/>
          <w:sz w:val="24"/>
          <w:szCs w:val="24"/>
        </w:rPr>
        <w:tab/>
      </w:r>
      <w:r w:rsidRPr="00E74019">
        <w:rPr>
          <w:rFonts w:ascii="Times New Roman" w:eastAsia="Times New Roman" w:hAnsi="Times New Roman"/>
          <w:color w:val="000000" w:themeColor="text1"/>
          <w:sz w:val="24"/>
          <w:szCs w:val="24"/>
        </w:rPr>
        <w:tab/>
      </w:r>
      <w:r w:rsidRPr="00E74019">
        <w:rPr>
          <w:rFonts w:ascii="Times New Roman" w:eastAsia="Times New Roman" w:hAnsi="Times New Roman"/>
          <w:color w:val="000000" w:themeColor="text1"/>
          <w:sz w:val="24"/>
          <w:szCs w:val="24"/>
        </w:rPr>
        <w:tab/>
      </w:r>
      <w:r w:rsidRPr="00E74019">
        <w:rPr>
          <w:rFonts w:ascii="Times New Roman" w:eastAsia="Times New Roman" w:hAnsi="Times New Roman"/>
          <w:color w:val="000000" w:themeColor="text1"/>
          <w:sz w:val="24"/>
          <w:szCs w:val="24"/>
        </w:rPr>
        <w:tab/>
      </w:r>
      <w:r w:rsidRPr="00E74019">
        <w:rPr>
          <w:rFonts w:ascii="Times New Roman" w:eastAsia="Times New Roman" w:hAnsi="Times New Roman"/>
          <w:color w:val="000000" w:themeColor="text1"/>
          <w:sz w:val="24"/>
          <w:szCs w:val="24"/>
        </w:rPr>
        <w:tab/>
      </w:r>
      <w:r w:rsidRPr="00E74019">
        <w:rPr>
          <w:rFonts w:ascii="Times New Roman" w:eastAsia="Times New Roman" w:hAnsi="Times New Roman"/>
          <w:color w:val="000000" w:themeColor="text1"/>
          <w:sz w:val="24"/>
          <w:szCs w:val="24"/>
        </w:rPr>
        <w:tab/>
      </w:r>
      <w:r w:rsidRPr="00E74019">
        <w:rPr>
          <w:rFonts w:ascii="Times New Roman" w:eastAsia="Times New Roman" w:hAnsi="Times New Roman"/>
          <w:color w:val="000000" w:themeColor="text1"/>
          <w:sz w:val="24"/>
          <w:szCs w:val="24"/>
        </w:rPr>
        <w:tab/>
      </w:r>
      <w:r w:rsidRPr="00E74019">
        <w:rPr>
          <w:rFonts w:ascii="Times New Roman" w:eastAsia="Times New Roman" w:hAnsi="Times New Roman"/>
          <w:color w:val="000000" w:themeColor="text1"/>
          <w:sz w:val="24"/>
          <w:szCs w:val="24"/>
        </w:rPr>
        <w:tab/>
        <w:t>…</w:t>
      </w:r>
      <w:proofErr w:type="gramStart"/>
      <w:r w:rsidRPr="00E74019">
        <w:rPr>
          <w:rFonts w:ascii="Times New Roman" w:eastAsia="Times New Roman" w:hAnsi="Times New Roman"/>
          <w:color w:val="000000" w:themeColor="text1"/>
          <w:sz w:val="24"/>
          <w:szCs w:val="24"/>
        </w:rPr>
        <w:t>…….</w:t>
      </w:r>
      <w:proofErr w:type="gramEnd"/>
      <w:r w:rsidRPr="00E74019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napirend</w:t>
      </w: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center"/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pPr>
      <w:r w:rsidRPr="00E74019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>ELŐTERJESZTÉS</w:t>
      </w:r>
    </w:p>
    <w:p w:rsidR="00E74019" w:rsidRPr="00E74019" w:rsidRDefault="00E74019" w:rsidP="00E74019">
      <w:pPr>
        <w:jc w:val="center"/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center"/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pPr>
      <w:proofErr w:type="gramStart"/>
      <w:r w:rsidRPr="00E74019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>a</w:t>
      </w:r>
      <w:proofErr w:type="gramEnd"/>
      <w:r w:rsidRPr="00E74019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 xml:space="preserve"> </w:t>
      </w:r>
      <w:r w:rsidR="00D04D78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>Képviselő-testület 2014. április 30-i</w:t>
      </w:r>
    </w:p>
    <w:p w:rsidR="00E74019" w:rsidRPr="00E74019" w:rsidRDefault="00E74019" w:rsidP="00E74019">
      <w:pPr>
        <w:jc w:val="center"/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pPr>
      <w:proofErr w:type="gramStart"/>
      <w:r w:rsidRPr="00E74019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>ülésére</w:t>
      </w:r>
      <w:proofErr w:type="gramEnd"/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503DFF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E74019">
        <w:rPr>
          <w:rFonts w:ascii="Times New Roman" w:eastAsia="Times New Roman" w:hAnsi="Times New Roman"/>
          <w:b/>
          <w:color w:val="000000" w:themeColor="text1"/>
          <w:sz w:val="24"/>
          <w:szCs w:val="24"/>
          <w:u w:val="single"/>
        </w:rPr>
        <w:t>Tárgy</w:t>
      </w:r>
      <w:r w:rsidRPr="00E74019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: </w:t>
      </w:r>
      <w:r w:rsidR="008D6EC5">
        <w:rPr>
          <w:rFonts w:ascii="Times New Roman" w:eastAsia="Times New Roman" w:hAnsi="Times New Roman"/>
          <w:color w:val="000000" w:themeColor="text1"/>
          <w:sz w:val="24"/>
          <w:szCs w:val="24"/>
        </w:rPr>
        <w:t>Hozzájárulás a</w:t>
      </w:r>
      <w:r w:rsidR="00503DFF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Lébényi </w:t>
      </w:r>
      <w:r w:rsidR="00D04D78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Általános Iskola és </w:t>
      </w:r>
      <w:r w:rsidR="008D6EC5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Alapfokú Művészeti Iskola Igazgatójától </w:t>
      </w: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E74019">
        <w:rPr>
          <w:rFonts w:ascii="Times New Roman" w:eastAsia="Times New Roman" w:hAnsi="Times New Roman"/>
          <w:b/>
          <w:color w:val="000000" w:themeColor="text1"/>
          <w:sz w:val="24"/>
          <w:szCs w:val="24"/>
          <w:u w:val="single"/>
        </w:rPr>
        <w:t>Előterjesztő</w:t>
      </w:r>
      <w:r w:rsidRPr="00E74019">
        <w:rPr>
          <w:rFonts w:ascii="Times New Roman" w:eastAsia="Times New Roman" w:hAnsi="Times New Roman"/>
          <w:color w:val="000000" w:themeColor="text1"/>
          <w:sz w:val="24"/>
          <w:szCs w:val="24"/>
        </w:rPr>
        <w:t>:</w:t>
      </w:r>
      <w:r w:rsidRPr="00E74019">
        <w:rPr>
          <w:rFonts w:ascii="Times New Roman" w:eastAsia="Times New Roman" w:hAnsi="Times New Roman"/>
          <w:color w:val="000000" w:themeColor="text1"/>
          <w:sz w:val="24"/>
          <w:szCs w:val="24"/>
        </w:rPr>
        <w:tab/>
      </w:r>
      <w:r w:rsidR="008D6EC5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Sárvári István, igazgató </w:t>
      </w:r>
    </w:p>
    <w:p w:rsidR="00E74019" w:rsidRPr="00E74019" w:rsidRDefault="00E74019" w:rsidP="001A2636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1A2636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1A2636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1A2636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1A2636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1A2636" w:rsidRPr="00E74019" w:rsidRDefault="001A2636" w:rsidP="001A2636">
      <w:pPr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E74019">
        <w:rPr>
          <w:rFonts w:ascii="Times New Roman" w:hAnsi="Times New Roman"/>
          <w:b/>
          <w:color w:val="000000" w:themeColor="text1"/>
          <w:sz w:val="24"/>
          <w:szCs w:val="24"/>
        </w:rPr>
        <w:lastRenderedPageBreak/>
        <w:t>Tisztelt Képviselő-testület!</w:t>
      </w:r>
    </w:p>
    <w:p w:rsidR="001A2636" w:rsidRPr="00E74019" w:rsidRDefault="001A2636" w:rsidP="001A2636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8D6EC5" w:rsidRDefault="008D6EC5" w:rsidP="008D6EC5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D6EC5">
        <w:rPr>
          <w:rFonts w:ascii="Times New Roman" w:hAnsi="Times New Roman"/>
          <w:color w:val="000000" w:themeColor="text1"/>
          <w:sz w:val="24"/>
          <w:szCs w:val="24"/>
        </w:rPr>
        <w:t>A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Klebelsberg Intézményfenntartó Központ </w:t>
      </w:r>
      <w:r w:rsidRPr="008D6EC5">
        <w:rPr>
          <w:rFonts w:ascii="Times New Roman" w:hAnsi="Times New Roman"/>
          <w:color w:val="000000" w:themeColor="text1"/>
          <w:sz w:val="24"/>
          <w:szCs w:val="24"/>
        </w:rPr>
        <w:t>Lébényi Általános Isk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ola és Alapfokú Művészeti Iskolában az alábbi átszervezések végrehajtását tervezi: </w:t>
      </w:r>
    </w:p>
    <w:p w:rsidR="008D6EC5" w:rsidRPr="008D6EC5" w:rsidRDefault="008D6EC5" w:rsidP="008D6EC5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8D6EC5" w:rsidRDefault="008D6EC5" w:rsidP="008D6EC5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1. Az a</w:t>
      </w:r>
      <w:r w:rsidRPr="008D6EC5">
        <w:rPr>
          <w:rFonts w:ascii="Times New Roman" w:hAnsi="Times New Roman"/>
          <w:color w:val="000000" w:themeColor="text1"/>
          <w:sz w:val="24"/>
          <w:szCs w:val="24"/>
        </w:rPr>
        <w:t>lapfeladatok közül a pedagógiai s</w:t>
      </w:r>
      <w:r>
        <w:rPr>
          <w:rFonts w:ascii="Times New Roman" w:hAnsi="Times New Roman"/>
          <w:color w:val="000000" w:themeColor="text1"/>
          <w:sz w:val="24"/>
          <w:szCs w:val="24"/>
        </w:rPr>
        <w:t>zakszolgálati feladatot törölni kell</w:t>
      </w:r>
      <w:r w:rsidRPr="008D6EC5">
        <w:rPr>
          <w:rFonts w:ascii="Times New Roman" w:hAnsi="Times New Roman"/>
          <w:color w:val="000000" w:themeColor="text1"/>
          <w:sz w:val="24"/>
          <w:szCs w:val="24"/>
        </w:rPr>
        <w:t xml:space="preserve"> az iskola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minden </w:t>
      </w:r>
      <w:proofErr w:type="spellStart"/>
      <w:r>
        <w:rPr>
          <w:rFonts w:ascii="Times New Roman" w:hAnsi="Times New Roman"/>
          <w:color w:val="000000" w:themeColor="text1"/>
          <w:sz w:val="24"/>
          <w:szCs w:val="24"/>
        </w:rPr>
        <w:t>feladatellátási</w:t>
      </w:r>
      <w:proofErr w:type="spellEnd"/>
      <w:r>
        <w:rPr>
          <w:rFonts w:ascii="Times New Roman" w:hAnsi="Times New Roman"/>
          <w:color w:val="000000" w:themeColor="text1"/>
          <w:sz w:val="24"/>
          <w:szCs w:val="24"/>
        </w:rPr>
        <w:t xml:space="preserve"> helyén. Ennek jogszabályi háttere az, hogy a </w:t>
      </w:r>
      <w:r w:rsidRPr="008D6EC5">
        <w:rPr>
          <w:rFonts w:ascii="Times New Roman" w:hAnsi="Times New Roman"/>
          <w:color w:val="000000" w:themeColor="text1"/>
          <w:sz w:val="24"/>
          <w:szCs w:val="24"/>
        </w:rPr>
        <w:t>15/2013. (II. 26.) EMMI rendelet 3. §. szerint az iskola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nem láthat el ilyen feladatot.</w:t>
      </w:r>
    </w:p>
    <w:p w:rsidR="008D6EC5" w:rsidRDefault="008D6EC5" w:rsidP="008D6EC5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8D6EC5" w:rsidRDefault="008D6EC5" w:rsidP="008D6EC5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D6EC5">
        <w:rPr>
          <w:rFonts w:ascii="Times New Roman" w:hAnsi="Times New Roman"/>
          <w:color w:val="000000" w:themeColor="text1"/>
          <w:sz w:val="24"/>
          <w:szCs w:val="24"/>
        </w:rPr>
        <w:t xml:space="preserve">2. A </w:t>
      </w:r>
      <w:proofErr w:type="spellStart"/>
      <w:r w:rsidRPr="008D6EC5">
        <w:rPr>
          <w:rFonts w:ascii="Times New Roman" w:hAnsi="Times New Roman"/>
          <w:color w:val="000000" w:themeColor="text1"/>
          <w:sz w:val="24"/>
          <w:szCs w:val="24"/>
        </w:rPr>
        <w:t>mecséri</w:t>
      </w:r>
      <w:proofErr w:type="spellEnd"/>
      <w:r w:rsidRPr="008D6EC5">
        <w:rPr>
          <w:rFonts w:ascii="Times New Roman" w:hAnsi="Times New Roman"/>
          <w:color w:val="000000" w:themeColor="text1"/>
          <w:sz w:val="24"/>
          <w:szCs w:val="24"/>
        </w:rPr>
        <w:t xml:space="preserve"> tagintézmény maximálisan felvehető tanulólétsz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áma 20 főről 25 főre növekszik. </w:t>
      </w:r>
      <w:r w:rsidRPr="008D6EC5">
        <w:rPr>
          <w:rFonts w:ascii="Times New Roman" w:hAnsi="Times New Roman"/>
          <w:color w:val="000000" w:themeColor="text1"/>
          <w:sz w:val="24"/>
          <w:szCs w:val="24"/>
        </w:rPr>
        <w:t>A demográfiai előrejelzések szerint várhatóan növekedni fog beiratkozók létszáma. Az iskolaépület fizikailag alkalmas a megnövekvő létszám befogadására.</w:t>
      </w:r>
    </w:p>
    <w:p w:rsidR="008D6EC5" w:rsidRPr="008D6EC5" w:rsidRDefault="008D6EC5" w:rsidP="008D6EC5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8D6EC5" w:rsidRDefault="008D6EC5" w:rsidP="008D6EC5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D6EC5">
        <w:rPr>
          <w:rFonts w:ascii="Times New Roman" w:hAnsi="Times New Roman"/>
          <w:color w:val="000000" w:themeColor="text1"/>
          <w:sz w:val="24"/>
          <w:szCs w:val="24"/>
        </w:rPr>
        <w:t xml:space="preserve">3. A </w:t>
      </w:r>
      <w:proofErr w:type="spellStart"/>
      <w:r w:rsidRPr="008D6EC5">
        <w:rPr>
          <w:rFonts w:ascii="Times New Roman" w:hAnsi="Times New Roman"/>
          <w:color w:val="000000" w:themeColor="text1"/>
          <w:sz w:val="24"/>
          <w:szCs w:val="24"/>
        </w:rPr>
        <w:t>bezi</w:t>
      </w:r>
      <w:proofErr w:type="spellEnd"/>
      <w:r w:rsidRPr="008D6EC5">
        <w:rPr>
          <w:rFonts w:ascii="Times New Roman" w:hAnsi="Times New Roman"/>
          <w:color w:val="000000" w:themeColor="text1"/>
          <w:sz w:val="24"/>
          <w:szCs w:val="24"/>
        </w:rPr>
        <w:t xml:space="preserve"> tagintézmény maximálisan felvehető tanulólétsz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áma 20 főről 25 főre növekszik. </w:t>
      </w:r>
      <w:r w:rsidRPr="008D6EC5">
        <w:rPr>
          <w:rFonts w:ascii="Times New Roman" w:hAnsi="Times New Roman"/>
          <w:color w:val="000000" w:themeColor="text1"/>
          <w:sz w:val="24"/>
          <w:szCs w:val="24"/>
        </w:rPr>
        <w:t>A demográfiai előrejelzések szerint várhatóan növekedni fog beiratkozók létszáma. Az iskolaépület fizikailag alkalmas a megnövekvő létszám befogadására.</w:t>
      </w:r>
    </w:p>
    <w:p w:rsidR="008D6EC5" w:rsidRPr="008D6EC5" w:rsidRDefault="008D6EC5" w:rsidP="008D6EC5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8D6EC5" w:rsidRDefault="008D6EC5" w:rsidP="008D6EC5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D6EC5">
        <w:rPr>
          <w:rFonts w:ascii="Times New Roman" w:hAnsi="Times New Roman"/>
          <w:color w:val="000000" w:themeColor="text1"/>
          <w:sz w:val="24"/>
          <w:szCs w:val="24"/>
        </w:rPr>
        <w:t>4. Az iskola alapfokú művészetoktatás zeneművészeti ága oktatható tanszakainak so</w:t>
      </w:r>
      <w:r>
        <w:rPr>
          <w:rFonts w:ascii="Times New Roman" w:hAnsi="Times New Roman"/>
          <w:color w:val="000000" w:themeColor="text1"/>
          <w:sz w:val="24"/>
          <w:szCs w:val="24"/>
        </w:rPr>
        <w:t>ra bővül a pengetős tanszakkal. Ennek oka, hogy a</w:t>
      </w:r>
      <w:r w:rsidRPr="008D6EC5">
        <w:rPr>
          <w:rFonts w:ascii="Times New Roman" w:hAnsi="Times New Roman"/>
          <w:color w:val="000000" w:themeColor="text1"/>
          <w:sz w:val="24"/>
          <w:szCs w:val="24"/>
        </w:rPr>
        <w:t xml:space="preserve"> 2013. évi szakmai alapdokumentumok átdolgozása során adminisztrációs hiba miatt kimaradt a tanszakok felsorolásánál ez a tanszak. A tanszak korábban is és jelenleg is a megfelelő feltételekkel működik az iskolában.</w:t>
      </w:r>
    </w:p>
    <w:p w:rsidR="008D6EC5" w:rsidRPr="008D6EC5" w:rsidRDefault="008D6EC5" w:rsidP="008D6EC5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8D6EC5" w:rsidRPr="008D6EC5" w:rsidRDefault="008D6EC5" w:rsidP="008D6EC5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D6EC5">
        <w:rPr>
          <w:rFonts w:ascii="Times New Roman" w:hAnsi="Times New Roman"/>
          <w:color w:val="000000" w:themeColor="text1"/>
          <w:sz w:val="24"/>
          <w:szCs w:val="24"/>
        </w:rPr>
        <w:t xml:space="preserve">5. A </w:t>
      </w:r>
      <w:proofErr w:type="spellStart"/>
      <w:r w:rsidRPr="008D6EC5">
        <w:rPr>
          <w:rFonts w:ascii="Times New Roman" w:hAnsi="Times New Roman"/>
          <w:color w:val="000000" w:themeColor="text1"/>
          <w:sz w:val="24"/>
          <w:szCs w:val="24"/>
        </w:rPr>
        <w:t>lébényi</w:t>
      </w:r>
      <w:proofErr w:type="spellEnd"/>
      <w:r w:rsidRPr="008D6EC5">
        <w:rPr>
          <w:rFonts w:ascii="Times New Roman" w:hAnsi="Times New Roman"/>
          <w:color w:val="000000" w:themeColor="text1"/>
          <w:sz w:val="24"/>
          <w:szCs w:val="24"/>
        </w:rPr>
        <w:t xml:space="preserve"> székhelyen az alapfokú művészetoktatásba maximálisan felvehető tanulók létszámát 60-ról 80-ra emeljük. (A felvehető </w:t>
      </w:r>
      <w:r>
        <w:rPr>
          <w:rFonts w:ascii="Times New Roman" w:hAnsi="Times New Roman"/>
          <w:color w:val="000000" w:themeColor="text1"/>
          <w:sz w:val="24"/>
          <w:szCs w:val="24"/>
        </w:rPr>
        <w:t>összlétszám 260 főre változik.) A létszámnövekedés indoka, hogy m</w:t>
      </w:r>
      <w:r w:rsidRPr="008D6EC5">
        <w:rPr>
          <w:rFonts w:ascii="Times New Roman" w:hAnsi="Times New Roman"/>
          <w:color w:val="000000" w:themeColor="text1"/>
          <w:sz w:val="24"/>
          <w:szCs w:val="24"/>
        </w:rPr>
        <w:t>egnövekedett a tanulói igény a zeneművészeti oktatásra. Az intézmény személyi és tárgy kapacitása elegendő a többletfeladat ellátására is.</w:t>
      </w:r>
    </w:p>
    <w:p w:rsidR="008D6EC5" w:rsidRPr="008D6EC5" w:rsidRDefault="008D6EC5" w:rsidP="008D6EC5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B65AEE" w:rsidRPr="008D6EC5" w:rsidRDefault="008D6EC5" w:rsidP="00B65AEE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Az</w:t>
      </w:r>
      <w:r w:rsidRPr="008D6EC5">
        <w:rPr>
          <w:rFonts w:ascii="Times New Roman" w:hAnsi="Times New Roman"/>
          <w:color w:val="000000" w:themeColor="text1"/>
          <w:sz w:val="24"/>
          <w:szCs w:val="24"/>
        </w:rPr>
        <w:t xml:space="preserve"> átszervezést a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nemzeti köznevelésről szóló </w:t>
      </w:r>
      <w:r w:rsidRPr="008D6EC5">
        <w:rPr>
          <w:rFonts w:ascii="Times New Roman" w:hAnsi="Times New Roman"/>
          <w:color w:val="000000" w:themeColor="text1"/>
          <w:sz w:val="24"/>
          <w:szCs w:val="24"/>
        </w:rPr>
        <w:t>2011. évi CXC. törvény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8D6EC5">
        <w:rPr>
          <w:rFonts w:ascii="Times New Roman" w:hAnsi="Times New Roman"/>
          <w:color w:val="000000" w:themeColor="text1"/>
          <w:sz w:val="24"/>
          <w:szCs w:val="24"/>
        </w:rPr>
        <w:t xml:space="preserve">83. § </w:t>
      </w:r>
      <w:r>
        <w:rPr>
          <w:rFonts w:ascii="Times New Roman" w:hAnsi="Times New Roman"/>
          <w:color w:val="000000" w:themeColor="text1"/>
          <w:sz w:val="24"/>
          <w:szCs w:val="24"/>
        </w:rPr>
        <w:t>(3)-</w:t>
      </w:r>
      <w:r w:rsidRPr="008D6EC5">
        <w:rPr>
          <w:rFonts w:ascii="Times New Roman" w:hAnsi="Times New Roman"/>
          <w:color w:val="000000" w:themeColor="text1"/>
          <w:sz w:val="24"/>
          <w:szCs w:val="24"/>
        </w:rPr>
        <w:t>(4)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bekezdései értelmében a fenntartónak az átszervezéssel összefüggő döntés előtt be kell szerezni a működtető önkormányzat véleményét is</w:t>
      </w:r>
      <w:proofErr w:type="gramStart"/>
      <w:r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proofErr w:type="gramEnd"/>
      <w:r>
        <w:rPr>
          <w:rFonts w:ascii="Times New Roman" w:hAnsi="Times New Roman"/>
          <w:color w:val="000000" w:themeColor="text1"/>
          <w:sz w:val="24"/>
          <w:szCs w:val="24"/>
        </w:rPr>
        <w:t>A véleményezés az intézmény egés</w:t>
      </w:r>
      <w:r w:rsidRPr="008D6EC5">
        <w:rPr>
          <w:rFonts w:ascii="Times New Roman" w:hAnsi="Times New Roman"/>
          <w:color w:val="000000" w:themeColor="text1"/>
          <w:sz w:val="24"/>
          <w:szCs w:val="24"/>
        </w:rPr>
        <w:t>z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ére kell, hogy vonatkozzon, tehát a </w:t>
      </w:r>
      <w:r w:rsidRPr="008D6EC5">
        <w:rPr>
          <w:rFonts w:ascii="Times New Roman" w:hAnsi="Times New Roman"/>
          <w:color w:val="000000" w:themeColor="text1"/>
          <w:sz w:val="24"/>
          <w:szCs w:val="24"/>
        </w:rPr>
        <w:t>Bezi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és Mecséri tagintézményre is. </w:t>
      </w:r>
    </w:p>
    <w:p w:rsidR="008D6EC5" w:rsidRPr="008D6EC5" w:rsidRDefault="008D6EC5" w:rsidP="008D6EC5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8D6EC5" w:rsidRDefault="00B65AEE" w:rsidP="001A2636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Kérem a Tisztelt Képviselő-testületet, hogy az előterjesztést megtárgyalni, és egyetértés esetén az alábbi határozati javaslatot elfogadni szíveskedjék: </w:t>
      </w:r>
    </w:p>
    <w:p w:rsidR="008D6EC5" w:rsidRDefault="008D6EC5" w:rsidP="001A2636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8D6EC5" w:rsidRPr="00B65AEE" w:rsidRDefault="00B65AEE" w:rsidP="00B65AEE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B65AEE">
        <w:rPr>
          <w:rFonts w:ascii="Times New Roman" w:hAnsi="Times New Roman"/>
          <w:b/>
          <w:color w:val="000000" w:themeColor="text1"/>
          <w:sz w:val="24"/>
          <w:szCs w:val="24"/>
        </w:rPr>
        <w:t>Határozati javaslat</w:t>
      </w:r>
    </w:p>
    <w:p w:rsidR="00B65AEE" w:rsidRPr="00B65AEE" w:rsidRDefault="00B65AEE" w:rsidP="00B65AEE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B65AEE">
        <w:rPr>
          <w:rFonts w:ascii="Times New Roman" w:hAnsi="Times New Roman"/>
          <w:b/>
          <w:color w:val="000000" w:themeColor="text1"/>
          <w:sz w:val="24"/>
          <w:szCs w:val="24"/>
        </w:rPr>
        <w:t>…./2014.(IV.30.) határozat</w:t>
      </w:r>
    </w:p>
    <w:p w:rsidR="00B65AEE" w:rsidRDefault="00B65AEE" w:rsidP="00B65AEE">
      <w:pPr>
        <w:ind w:left="1134" w:right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B65AEE" w:rsidRDefault="00B65AEE" w:rsidP="00B65AEE">
      <w:pPr>
        <w:ind w:left="1134" w:right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Lébény Város Önkormányzat Képviselő-testülete </w:t>
      </w:r>
      <w:proofErr w:type="gramStart"/>
      <w:r>
        <w:rPr>
          <w:rFonts w:ascii="Times New Roman" w:hAnsi="Times New Roman"/>
          <w:color w:val="000000" w:themeColor="text1"/>
          <w:sz w:val="24"/>
          <w:szCs w:val="24"/>
        </w:rPr>
        <w:t>a</w:t>
      </w:r>
      <w:proofErr w:type="gramEnd"/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8D6EC5">
        <w:rPr>
          <w:rFonts w:ascii="Times New Roman" w:hAnsi="Times New Roman"/>
          <w:color w:val="000000" w:themeColor="text1"/>
          <w:sz w:val="24"/>
          <w:szCs w:val="24"/>
        </w:rPr>
        <w:t>a</w:t>
      </w:r>
      <w:proofErr w:type="spellEnd"/>
      <w:r w:rsidRPr="008D6EC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nemzeti köznevelésről szóló </w:t>
      </w:r>
      <w:r w:rsidRPr="008D6EC5">
        <w:rPr>
          <w:rFonts w:ascii="Times New Roman" w:hAnsi="Times New Roman"/>
          <w:color w:val="000000" w:themeColor="text1"/>
          <w:sz w:val="24"/>
          <w:szCs w:val="24"/>
        </w:rPr>
        <w:t>2011. évi CXC. törvény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8D6EC5">
        <w:rPr>
          <w:rFonts w:ascii="Times New Roman" w:hAnsi="Times New Roman"/>
          <w:color w:val="000000" w:themeColor="text1"/>
          <w:sz w:val="24"/>
          <w:szCs w:val="24"/>
        </w:rPr>
        <w:t xml:space="preserve">83. § </w:t>
      </w:r>
      <w:r>
        <w:rPr>
          <w:rFonts w:ascii="Times New Roman" w:hAnsi="Times New Roman"/>
          <w:color w:val="000000" w:themeColor="text1"/>
          <w:sz w:val="24"/>
          <w:szCs w:val="24"/>
        </w:rPr>
        <w:t>(3)-</w:t>
      </w:r>
      <w:r w:rsidRPr="008D6EC5">
        <w:rPr>
          <w:rFonts w:ascii="Times New Roman" w:hAnsi="Times New Roman"/>
          <w:color w:val="000000" w:themeColor="text1"/>
          <w:sz w:val="24"/>
          <w:szCs w:val="24"/>
        </w:rPr>
        <w:t>(4)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bekezdései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alapján a Lébényi Általános Iskola és Alapfokú Művészeti iskola alábbiak szerinti átszervezésével egyetért: </w:t>
      </w:r>
    </w:p>
    <w:p w:rsidR="00B65AEE" w:rsidRDefault="00B65AEE" w:rsidP="00B65AEE">
      <w:pPr>
        <w:ind w:left="1134" w:right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1. Az a</w:t>
      </w:r>
      <w:r w:rsidRPr="008D6EC5">
        <w:rPr>
          <w:rFonts w:ascii="Times New Roman" w:hAnsi="Times New Roman"/>
          <w:color w:val="000000" w:themeColor="text1"/>
          <w:sz w:val="24"/>
          <w:szCs w:val="24"/>
        </w:rPr>
        <w:t>lapfeladatok közül a pedagógiai s</w:t>
      </w:r>
      <w:r>
        <w:rPr>
          <w:rFonts w:ascii="Times New Roman" w:hAnsi="Times New Roman"/>
          <w:color w:val="000000" w:themeColor="text1"/>
          <w:sz w:val="24"/>
          <w:szCs w:val="24"/>
        </w:rPr>
        <w:t>zakszolgálati feladatot törölni kell</w:t>
      </w:r>
      <w:r w:rsidRPr="008D6EC5">
        <w:rPr>
          <w:rFonts w:ascii="Times New Roman" w:hAnsi="Times New Roman"/>
          <w:color w:val="000000" w:themeColor="text1"/>
          <w:sz w:val="24"/>
          <w:szCs w:val="24"/>
        </w:rPr>
        <w:t xml:space="preserve"> az iskola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minden </w:t>
      </w:r>
      <w:proofErr w:type="spellStart"/>
      <w:r>
        <w:rPr>
          <w:rFonts w:ascii="Times New Roman" w:hAnsi="Times New Roman"/>
          <w:color w:val="000000" w:themeColor="text1"/>
          <w:sz w:val="24"/>
          <w:szCs w:val="24"/>
        </w:rPr>
        <w:t>feladatellátási</w:t>
      </w:r>
      <w:proofErr w:type="spellEnd"/>
      <w:r>
        <w:rPr>
          <w:rFonts w:ascii="Times New Roman" w:hAnsi="Times New Roman"/>
          <w:color w:val="000000" w:themeColor="text1"/>
          <w:sz w:val="24"/>
          <w:szCs w:val="24"/>
        </w:rPr>
        <w:t xml:space="preserve"> helyén. Ennek jogszabályi háttere az, hogy a </w:t>
      </w:r>
      <w:r w:rsidRPr="008D6EC5">
        <w:rPr>
          <w:rFonts w:ascii="Times New Roman" w:hAnsi="Times New Roman"/>
          <w:color w:val="000000" w:themeColor="text1"/>
          <w:sz w:val="24"/>
          <w:szCs w:val="24"/>
        </w:rPr>
        <w:t>15/2013. (II. 26.) EMMI rendelet 3. §. szerint az iskola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nem láthat el ilyen feladatot.</w:t>
      </w:r>
    </w:p>
    <w:p w:rsidR="00B65AEE" w:rsidRDefault="00B65AEE" w:rsidP="00B65AEE">
      <w:pPr>
        <w:ind w:left="1134" w:right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D6EC5">
        <w:rPr>
          <w:rFonts w:ascii="Times New Roman" w:hAnsi="Times New Roman"/>
          <w:color w:val="000000" w:themeColor="text1"/>
          <w:sz w:val="24"/>
          <w:szCs w:val="24"/>
        </w:rPr>
        <w:t xml:space="preserve">2. A </w:t>
      </w:r>
      <w:proofErr w:type="spellStart"/>
      <w:r w:rsidRPr="008D6EC5">
        <w:rPr>
          <w:rFonts w:ascii="Times New Roman" w:hAnsi="Times New Roman"/>
          <w:color w:val="000000" w:themeColor="text1"/>
          <w:sz w:val="24"/>
          <w:szCs w:val="24"/>
        </w:rPr>
        <w:t>mecséri</w:t>
      </w:r>
      <w:proofErr w:type="spellEnd"/>
      <w:r w:rsidRPr="008D6EC5">
        <w:rPr>
          <w:rFonts w:ascii="Times New Roman" w:hAnsi="Times New Roman"/>
          <w:color w:val="000000" w:themeColor="text1"/>
          <w:sz w:val="24"/>
          <w:szCs w:val="24"/>
        </w:rPr>
        <w:t xml:space="preserve"> tagintézmény maximálisan felvehető tanulólétsz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áma 20 főről 25 főre növekszik. </w:t>
      </w:r>
      <w:r w:rsidRPr="008D6EC5">
        <w:rPr>
          <w:rFonts w:ascii="Times New Roman" w:hAnsi="Times New Roman"/>
          <w:color w:val="000000" w:themeColor="text1"/>
          <w:sz w:val="24"/>
          <w:szCs w:val="24"/>
        </w:rPr>
        <w:t>A demográfiai előrejelzések szerint várhatóan növekedni fog beiratkozók létszáma. Az iskolaépület fizikailag alkalmas a megnövekvő létszám befogadására.</w:t>
      </w:r>
    </w:p>
    <w:p w:rsidR="00B65AEE" w:rsidRPr="008D6EC5" w:rsidRDefault="00B65AEE" w:rsidP="00B65AEE">
      <w:pPr>
        <w:ind w:left="1134" w:right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B65AEE" w:rsidRPr="008D6EC5" w:rsidRDefault="00B65AEE" w:rsidP="00B65AEE">
      <w:pPr>
        <w:ind w:left="1134" w:right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D6EC5">
        <w:rPr>
          <w:rFonts w:ascii="Times New Roman" w:hAnsi="Times New Roman"/>
          <w:color w:val="000000" w:themeColor="text1"/>
          <w:sz w:val="24"/>
          <w:szCs w:val="24"/>
        </w:rPr>
        <w:t xml:space="preserve">3. A </w:t>
      </w:r>
      <w:proofErr w:type="spellStart"/>
      <w:r w:rsidRPr="008D6EC5">
        <w:rPr>
          <w:rFonts w:ascii="Times New Roman" w:hAnsi="Times New Roman"/>
          <w:color w:val="000000" w:themeColor="text1"/>
          <w:sz w:val="24"/>
          <w:szCs w:val="24"/>
        </w:rPr>
        <w:t>bezi</w:t>
      </w:r>
      <w:proofErr w:type="spellEnd"/>
      <w:r w:rsidRPr="008D6EC5">
        <w:rPr>
          <w:rFonts w:ascii="Times New Roman" w:hAnsi="Times New Roman"/>
          <w:color w:val="000000" w:themeColor="text1"/>
          <w:sz w:val="24"/>
          <w:szCs w:val="24"/>
        </w:rPr>
        <w:t xml:space="preserve"> tagintézmény maximálisan felvehető tanulólétsz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áma 20 főről 25 főre növekszik. </w:t>
      </w:r>
      <w:r w:rsidRPr="008D6EC5">
        <w:rPr>
          <w:rFonts w:ascii="Times New Roman" w:hAnsi="Times New Roman"/>
          <w:color w:val="000000" w:themeColor="text1"/>
          <w:sz w:val="24"/>
          <w:szCs w:val="24"/>
        </w:rPr>
        <w:t>A demográfiai előrejelzések szerint várhatóan növekedni fog beiratkozók létszáma. Az iskolaépület fizikailag alkalmas a megnövekvő létszám befogadására.</w:t>
      </w:r>
    </w:p>
    <w:p w:rsidR="00B65AEE" w:rsidRPr="008D6EC5" w:rsidRDefault="00B65AEE" w:rsidP="00B65AEE">
      <w:pPr>
        <w:ind w:left="1134" w:right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D6EC5">
        <w:rPr>
          <w:rFonts w:ascii="Times New Roman" w:hAnsi="Times New Roman"/>
          <w:color w:val="000000" w:themeColor="text1"/>
          <w:sz w:val="24"/>
          <w:szCs w:val="24"/>
        </w:rPr>
        <w:t>4. Az iskola alapfokú művészetoktatás zeneművészeti ága oktatható tanszakainak so</w:t>
      </w:r>
      <w:r>
        <w:rPr>
          <w:rFonts w:ascii="Times New Roman" w:hAnsi="Times New Roman"/>
          <w:color w:val="000000" w:themeColor="text1"/>
          <w:sz w:val="24"/>
          <w:szCs w:val="24"/>
        </w:rPr>
        <w:t>ra bővül a pengetős tanszakkal. Ennek oka, hogy a</w:t>
      </w:r>
      <w:r w:rsidRPr="008D6EC5">
        <w:rPr>
          <w:rFonts w:ascii="Times New Roman" w:hAnsi="Times New Roman"/>
          <w:color w:val="000000" w:themeColor="text1"/>
          <w:sz w:val="24"/>
          <w:szCs w:val="24"/>
        </w:rPr>
        <w:t xml:space="preserve"> 2013. évi szakmai alapdokumentumok átdolgozása során adminisztrációs hiba miatt kimaradt a tanszakok felsorolásánál ez a tanszak. A tanszak korábban is és jelenleg is a megfelelő feltételekkel működik az iskolában.</w:t>
      </w:r>
    </w:p>
    <w:p w:rsidR="00B65AEE" w:rsidRPr="008D6EC5" w:rsidRDefault="00B65AEE" w:rsidP="00B65AEE">
      <w:pPr>
        <w:ind w:left="1134" w:right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D6EC5">
        <w:rPr>
          <w:rFonts w:ascii="Times New Roman" w:hAnsi="Times New Roman"/>
          <w:color w:val="000000" w:themeColor="text1"/>
          <w:sz w:val="24"/>
          <w:szCs w:val="24"/>
        </w:rPr>
        <w:t xml:space="preserve">5. A </w:t>
      </w:r>
      <w:proofErr w:type="spellStart"/>
      <w:r w:rsidRPr="008D6EC5">
        <w:rPr>
          <w:rFonts w:ascii="Times New Roman" w:hAnsi="Times New Roman"/>
          <w:color w:val="000000" w:themeColor="text1"/>
          <w:sz w:val="24"/>
          <w:szCs w:val="24"/>
        </w:rPr>
        <w:t>lébényi</w:t>
      </w:r>
      <w:proofErr w:type="spellEnd"/>
      <w:r w:rsidRPr="008D6EC5">
        <w:rPr>
          <w:rFonts w:ascii="Times New Roman" w:hAnsi="Times New Roman"/>
          <w:color w:val="000000" w:themeColor="text1"/>
          <w:sz w:val="24"/>
          <w:szCs w:val="24"/>
        </w:rPr>
        <w:t xml:space="preserve"> székhelyen az alapfokú művészetoktatásba maximálisan felvehető tanulók létszámát 60-ról 80-ra emeljük. (A felvehető </w:t>
      </w:r>
      <w:r>
        <w:rPr>
          <w:rFonts w:ascii="Times New Roman" w:hAnsi="Times New Roman"/>
          <w:color w:val="000000" w:themeColor="text1"/>
          <w:sz w:val="24"/>
          <w:szCs w:val="24"/>
        </w:rPr>
        <w:t>összlétszám 260 főre változik.) A létszámnövekedés indoka, hogy m</w:t>
      </w:r>
      <w:r w:rsidRPr="008D6EC5">
        <w:rPr>
          <w:rFonts w:ascii="Times New Roman" w:hAnsi="Times New Roman"/>
          <w:color w:val="000000" w:themeColor="text1"/>
          <w:sz w:val="24"/>
          <w:szCs w:val="24"/>
        </w:rPr>
        <w:t>egnövekedett a tanulói igény a zeneművészeti oktatásra. Az intézmény személyi és tárgy kapacitása elegendő a többletfeladat ellátására is.</w:t>
      </w:r>
    </w:p>
    <w:p w:rsidR="00B65AEE" w:rsidRDefault="00B65AEE" w:rsidP="00B65AEE">
      <w:pPr>
        <w:ind w:left="1134" w:right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B65AEE" w:rsidRDefault="00B65AEE" w:rsidP="00B65AEE">
      <w:pPr>
        <w:ind w:left="1134" w:right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Felkéri a polgármestert, hogy a döntésről a Klebelsberg Intézményfenntartó Központ Mosonmagyaróvári Tankerületét értesítse. </w:t>
      </w:r>
    </w:p>
    <w:p w:rsidR="00B65AEE" w:rsidRDefault="00B65AEE" w:rsidP="00B65AEE">
      <w:pPr>
        <w:ind w:left="1134" w:right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B65AEE" w:rsidRDefault="00B65AEE" w:rsidP="00B65AEE">
      <w:pPr>
        <w:ind w:left="1134" w:right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Felelős: polgármester</w:t>
      </w:r>
    </w:p>
    <w:p w:rsidR="00B65AEE" w:rsidRDefault="00B65AEE" w:rsidP="00B65AEE">
      <w:pPr>
        <w:ind w:left="1134" w:right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Határidő: azonnal </w:t>
      </w:r>
    </w:p>
    <w:p w:rsidR="008D6EC5" w:rsidRDefault="008D6EC5" w:rsidP="001A2636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8D6EC5" w:rsidRDefault="008D6EC5" w:rsidP="001A2636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79526E" w:rsidRDefault="0079526E" w:rsidP="001A2636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bookmarkStart w:id="0" w:name="_GoBack"/>
      <w:bookmarkEnd w:id="0"/>
    </w:p>
    <w:p w:rsidR="00E74019" w:rsidRPr="002E4D9C" w:rsidRDefault="00E74019" w:rsidP="001A2636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AE3F5E" w:rsidRPr="002E4D9C" w:rsidRDefault="00B65AEE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Lébény, 2014. április 22. </w:t>
      </w:r>
    </w:p>
    <w:p w:rsidR="00146BBD" w:rsidRPr="00E74019" w:rsidRDefault="00146BBD">
      <w:pPr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146BBD" w:rsidRPr="00E74019" w:rsidRDefault="00146BBD">
      <w:pPr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146BBD" w:rsidRPr="00E74019" w:rsidRDefault="00146BBD">
      <w:pPr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E74019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E74019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E74019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E74019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E74019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E74019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E74019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E74019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="00B65AEE">
        <w:rPr>
          <w:rFonts w:ascii="Times New Roman" w:hAnsi="Times New Roman"/>
          <w:b/>
          <w:color w:val="000000" w:themeColor="text1"/>
          <w:sz w:val="24"/>
          <w:szCs w:val="24"/>
        </w:rPr>
        <w:t xml:space="preserve">Sárvári István </w:t>
      </w:r>
      <w:r w:rsidR="0079526E">
        <w:rPr>
          <w:rFonts w:ascii="Times New Roman" w:hAnsi="Times New Roman"/>
          <w:b/>
          <w:color w:val="000000" w:themeColor="text1"/>
          <w:sz w:val="24"/>
          <w:szCs w:val="24"/>
        </w:rPr>
        <w:t xml:space="preserve">s.k. </w:t>
      </w:r>
    </w:p>
    <w:p w:rsidR="00146BBD" w:rsidRPr="00E74019" w:rsidRDefault="00146BBD">
      <w:pPr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E74019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E74019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E74019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E74019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E74019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E74019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E74019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E74019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="00B65AEE">
        <w:rPr>
          <w:rFonts w:ascii="Times New Roman" w:hAnsi="Times New Roman"/>
          <w:b/>
          <w:color w:val="000000" w:themeColor="text1"/>
          <w:sz w:val="24"/>
          <w:szCs w:val="24"/>
        </w:rPr>
        <w:t xml:space="preserve">        </w:t>
      </w:r>
      <w:proofErr w:type="gramStart"/>
      <w:r w:rsidR="00B65AEE">
        <w:rPr>
          <w:rFonts w:ascii="Times New Roman" w:hAnsi="Times New Roman"/>
          <w:b/>
          <w:color w:val="000000" w:themeColor="text1"/>
          <w:sz w:val="24"/>
          <w:szCs w:val="24"/>
        </w:rPr>
        <w:t>igazgató</w:t>
      </w:r>
      <w:proofErr w:type="gramEnd"/>
      <w:r w:rsidR="00B65AEE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</w:p>
    <w:p w:rsidR="00146BBD" w:rsidRPr="00E74019" w:rsidRDefault="00146BBD">
      <w:pPr>
        <w:rPr>
          <w:rFonts w:ascii="Times New Roman" w:hAnsi="Times New Roman"/>
          <w:b/>
          <w:color w:val="000000" w:themeColor="text1"/>
          <w:sz w:val="24"/>
          <w:szCs w:val="24"/>
        </w:rPr>
      </w:pPr>
    </w:p>
    <w:sectPr w:rsidR="00146BBD" w:rsidRPr="00E740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636"/>
    <w:rsid w:val="00114B47"/>
    <w:rsid w:val="00146BBD"/>
    <w:rsid w:val="001A2636"/>
    <w:rsid w:val="001A7095"/>
    <w:rsid w:val="002E4D9C"/>
    <w:rsid w:val="00503DFF"/>
    <w:rsid w:val="0079526E"/>
    <w:rsid w:val="008144E1"/>
    <w:rsid w:val="008D3995"/>
    <w:rsid w:val="008D6EC5"/>
    <w:rsid w:val="009054AD"/>
    <w:rsid w:val="00AE3F5E"/>
    <w:rsid w:val="00B65AEE"/>
    <w:rsid w:val="00D04D78"/>
    <w:rsid w:val="00E74019"/>
    <w:rsid w:val="00EC1C58"/>
    <w:rsid w:val="00F77FF1"/>
    <w:rsid w:val="00FB0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A2636"/>
    <w:pPr>
      <w:spacing w:after="0" w:line="240" w:lineRule="auto"/>
    </w:pPr>
    <w:rPr>
      <w:rFonts w:ascii="Calibri" w:hAnsi="Calibri" w:cs="Times New Roman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A2636"/>
    <w:pPr>
      <w:spacing w:after="0" w:line="240" w:lineRule="auto"/>
    </w:pPr>
    <w:rPr>
      <w:rFonts w:ascii="Calibri" w:hAnsi="Calibri" w:cs="Times New Roman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745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547</Words>
  <Characters>3779</Characters>
  <Application>Microsoft Office Word</Application>
  <DocSecurity>0</DocSecurity>
  <Lines>31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jegyzo</dc:creator>
  <cp:lastModifiedBy>jegyzo</cp:lastModifiedBy>
  <cp:revision>3</cp:revision>
  <cp:lastPrinted>2014-02-20T13:35:00Z</cp:lastPrinted>
  <dcterms:created xsi:type="dcterms:W3CDTF">2014-04-22T13:28:00Z</dcterms:created>
  <dcterms:modified xsi:type="dcterms:W3CDTF">2014-04-22T14:00:00Z</dcterms:modified>
</cp:coreProperties>
</file>