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96" w:rsidRDefault="009C5B96" w:rsidP="00247335">
      <w:pPr>
        <w:jc w:val="both"/>
        <w:rPr>
          <w:b/>
          <w:bCs/>
          <w:sz w:val="28"/>
          <w:szCs w:val="28"/>
        </w:rPr>
      </w:pPr>
    </w:p>
    <w:p w:rsidR="00EF6188" w:rsidRPr="009C5B96" w:rsidRDefault="00EF6188" w:rsidP="00247335">
      <w:pPr>
        <w:jc w:val="both"/>
        <w:rPr>
          <w:b/>
          <w:bCs/>
          <w:sz w:val="28"/>
          <w:szCs w:val="28"/>
        </w:rPr>
      </w:pPr>
    </w:p>
    <w:p w:rsidR="00247335" w:rsidRPr="009C5B96" w:rsidRDefault="001E0AB0" w:rsidP="009C5B96">
      <w:pPr>
        <w:jc w:val="center"/>
        <w:rPr>
          <w:b/>
          <w:bCs/>
          <w:sz w:val="28"/>
          <w:szCs w:val="28"/>
        </w:rPr>
      </w:pPr>
      <w:r w:rsidRPr="009C5B96">
        <w:rPr>
          <w:b/>
          <w:bCs/>
          <w:sz w:val="28"/>
          <w:szCs w:val="28"/>
        </w:rPr>
        <w:t>Építményadó</w:t>
      </w:r>
    </w:p>
    <w:p w:rsidR="001E0AB0" w:rsidRDefault="001E0AB0" w:rsidP="00225468">
      <w:pPr>
        <w:jc w:val="both"/>
        <w:rPr>
          <w:b/>
          <w:bCs/>
        </w:rPr>
      </w:pPr>
    </w:p>
    <w:p w:rsidR="00EF6188" w:rsidRPr="009C5B96" w:rsidRDefault="00EF6188" w:rsidP="00225468">
      <w:pPr>
        <w:jc w:val="both"/>
        <w:rPr>
          <w:b/>
          <w:bCs/>
        </w:rPr>
      </w:pPr>
    </w:p>
    <w:p w:rsidR="001E0AB0" w:rsidRPr="009C5B96" w:rsidRDefault="009C5B96" w:rsidP="00225468">
      <w:pPr>
        <w:jc w:val="both"/>
        <w:rPr>
          <w:b/>
          <w:bCs/>
        </w:rPr>
      </w:pPr>
      <w:r w:rsidRPr="009C5B96">
        <w:rPr>
          <w:b/>
          <w:bCs/>
        </w:rPr>
        <w:t>Az eljárás tárgya</w:t>
      </w:r>
    </w:p>
    <w:p w:rsidR="001E0AB0" w:rsidRPr="009C5B96" w:rsidRDefault="001E0AB0" w:rsidP="00225468">
      <w:pPr>
        <w:jc w:val="both"/>
        <w:rPr>
          <w:b/>
          <w:bCs/>
        </w:rPr>
      </w:pPr>
    </w:p>
    <w:p w:rsidR="00FD1BB6" w:rsidRPr="009C5B96" w:rsidRDefault="00225468" w:rsidP="00225468">
      <w:pPr>
        <w:jc w:val="both"/>
      </w:pPr>
      <w:r w:rsidRPr="009C5B96">
        <w:t>Adóköteles</w:t>
      </w:r>
      <w:r w:rsidRPr="009C5B96">
        <w:rPr>
          <w:b/>
        </w:rPr>
        <w:t xml:space="preserve"> </w:t>
      </w:r>
      <w:r w:rsidRPr="009C5B96">
        <w:t xml:space="preserve">az önkormányzat illetékességi területén lévő építmények közül a lakás és a nem lakás céljára szolgáló épület, épületrész. Az építményadó alkalmazásában az építményhez tartozik az építmény rendeltetésszerű használatához szükséges - az épületnek minősülő építmény esetén annak hasznos alapterületével, épületnek nem minősülő építmény esetén az általa lefedett földrészlettel egyező nagyságú - földrészlet. </w:t>
      </w:r>
    </w:p>
    <w:p w:rsidR="00FD1BB6" w:rsidRPr="009C5B96" w:rsidRDefault="00FD1BB6" w:rsidP="00225468">
      <w:pPr>
        <w:jc w:val="both"/>
      </w:pPr>
    </w:p>
    <w:p w:rsidR="00FD1BB6" w:rsidRPr="009C5B96" w:rsidRDefault="00FD1BB6" w:rsidP="00225468">
      <w:pPr>
        <w:jc w:val="both"/>
      </w:pPr>
      <w:r w:rsidRPr="009C5B96">
        <w:rPr>
          <w:b/>
        </w:rPr>
        <w:t>Az adó alanya</w:t>
      </w:r>
      <w:r w:rsidRPr="009C5B96">
        <w:t xml:space="preserve"> az, aki a naptári év első napján az építmény tulajdonosa.</w:t>
      </w:r>
    </w:p>
    <w:p w:rsidR="00FD1BB6" w:rsidRPr="009C5B96" w:rsidRDefault="00FD1BB6" w:rsidP="00225468">
      <w:pPr>
        <w:jc w:val="both"/>
        <w:rPr>
          <w:b/>
        </w:rPr>
      </w:pPr>
    </w:p>
    <w:p w:rsidR="001E0AB0" w:rsidRDefault="00225468" w:rsidP="00225468">
      <w:pPr>
        <w:jc w:val="both"/>
      </w:pPr>
      <w:r w:rsidRPr="009C5B96">
        <w:rPr>
          <w:b/>
        </w:rPr>
        <w:t>A törvény adómentességet biztosít</w:t>
      </w:r>
      <w:r w:rsidRPr="009C5B96">
        <w:t xml:space="preserve"> többek között a szociális és egészségügyi, az egyház tulajdonában lévő, valamint az állattartáshoz és növénytermesztéshez kapcsolódó épületek számára. </w:t>
      </w:r>
    </w:p>
    <w:p w:rsidR="00EF6188" w:rsidRPr="009C5B96" w:rsidRDefault="00EF6188" w:rsidP="00225468">
      <w:pPr>
        <w:jc w:val="both"/>
      </w:pPr>
    </w:p>
    <w:p w:rsidR="00225468" w:rsidRPr="009C5B96" w:rsidRDefault="001E0AB0" w:rsidP="00225468">
      <w:pPr>
        <w:jc w:val="both"/>
      </w:pPr>
      <w:r w:rsidRPr="009C5B96">
        <w:rPr>
          <w:b/>
        </w:rPr>
        <w:t>H</w:t>
      </w:r>
      <w:r w:rsidR="00225468" w:rsidRPr="009C5B96">
        <w:rPr>
          <w:b/>
        </w:rPr>
        <w:t xml:space="preserve">elyi rendelet alapján mentes </w:t>
      </w:r>
      <w:r w:rsidR="00225468" w:rsidRPr="009C5B96">
        <w:t>az adó alól az a lakás, amelyben az ingatlan tulajdonosa, a tulajdonos közeli hozzátartozója, illetve özvegyi-haszonélvezeti jog gyakorlója tartósan, életvitel szerűen állandó lakosként lakik, valamint</w:t>
      </w:r>
      <w:r w:rsidR="00225468" w:rsidRPr="009C5B96">
        <w:rPr>
          <w:bCs/>
        </w:rPr>
        <w:t xml:space="preserve"> a nem lakás céljára szolgáló épület, épületrész </w:t>
      </w:r>
      <w:r w:rsidR="00225468" w:rsidRPr="009C5B96">
        <w:t xml:space="preserve">közül a garázs. </w:t>
      </w:r>
      <w:r w:rsidRPr="009C5B96">
        <w:t xml:space="preserve">A rendelet </w:t>
      </w:r>
      <w:r w:rsidRPr="009C5B96">
        <w:rPr>
          <w:b/>
        </w:rPr>
        <w:t>i</w:t>
      </w:r>
      <w:r w:rsidR="00225468" w:rsidRPr="009C5B96">
        <w:rPr>
          <w:b/>
        </w:rPr>
        <w:t>deiglenesen mentes</w:t>
      </w:r>
      <w:r w:rsidRPr="009C5B96">
        <w:rPr>
          <w:b/>
        </w:rPr>
        <w:t>séget</w:t>
      </w:r>
      <w:r w:rsidRPr="009C5B96">
        <w:t xml:space="preserve"> biztosít</w:t>
      </w:r>
      <w:r w:rsidR="00225468" w:rsidRPr="009C5B96">
        <w:t xml:space="preserve"> a halálozás miatt megüresedett lakás</w:t>
      </w:r>
      <w:r w:rsidRPr="009C5B96">
        <w:t xml:space="preserve"> vonatkozásában</w:t>
      </w:r>
      <w:r w:rsidR="00225468" w:rsidRPr="009C5B96">
        <w:t xml:space="preserve"> a hagyatéki eljárás lefolytatásának ideje alatt. Az örökösök tulajdonjogának bejegyzését követően - amennyiben a mentességi feltételek nem állnak fenn - adókötelessé válik. </w:t>
      </w:r>
    </w:p>
    <w:p w:rsidR="00FD1BB6" w:rsidRPr="009C5B96" w:rsidRDefault="00FD1BB6" w:rsidP="00225468">
      <w:pPr>
        <w:jc w:val="both"/>
      </w:pPr>
    </w:p>
    <w:p w:rsidR="00EF6188" w:rsidRDefault="00FD1BB6" w:rsidP="001E0AB0">
      <w:pPr>
        <w:jc w:val="both"/>
      </w:pPr>
      <w:r w:rsidRPr="009C5B96">
        <w:rPr>
          <w:b/>
        </w:rPr>
        <w:t>Az adó alapja</w:t>
      </w:r>
      <w:r w:rsidRPr="009C5B96">
        <w:t xml:space="preserve"> az építmény m</w:t>
      </w:r>
      <w:r w:rsidRPr="009C5B96">
        <w:rPr>
          <w:vertAlign w:val="superscript"/>
        </w:rPr>
        <w:t>2</w:t>
      </w:r>
      <w:r w:rsidRPr="009C5B96">
        <w:t xml:space="preserve">-ben számított hasznos alapterülete. </w:t>
      </w:r>
    </w:p>
    <w:p w:rsidR="00EF6188" w:rsidRDefault="00EF6188" w:rsidP="001E0AB0">
      <w:pPr>
        <w:jc w:val="both"/>
      </w:pPr>
    </w:p>
    <w:p w:rsidR="00677F08" w:rsidRPr="009C5B96" w:rsidRDefault="00FD1BB6" w:rsidP="001E0AB0">
      <w:pPr>
        <w:jc w:val="both"/>
      </w:pPr>
      <w:r w:rsidRPr="009C5B96">
        <w:rPr>
          <w:b/>
        </w:rPr>
        <w:t>Mértéke</w:t>
      </w:r>
      <w:r w:rsidRPr="009C5B96">
        <w:t xml:space="preserve"> a nem lakás céljára szolgáló épület, épületrész esetén 450 Ft/ m2/év, adóköteles lakás esetén pedig 900 Ft/ m2/év. </w:t>
      </w:r>
    </w:p>
    <w:p w:rsidR="001E0AB0" w:rsidRPr="009C5B96" w:rsidRDefault="001E0AB0" w:rsidP="001E0AB0">
      <w:pPr>
        <w:jc w:val="both"/>
      </w:pPr>
    </w:p>
    <w:p w:rsidR="002B56F5" w:rsidRPr="009C5B96" w:rsidRDefault="00247335" w:rsidP="001E0AB0">
      <w:pPr>
        <w:jc w:val="both"/>
        <w:rPr>
          <w:b/>
          <w:bCs/>
        </w:rPr>
      </w:pPr>
      <w:r w:rsidRPr="009C5B96">
        <w:rPr>
          <w:b/>
          <w:bCs/>
        </w:rPr>
        <w:t>Befizetési határidő</w:t>
      </w:r>
    </w:p>
    <w:p w:rsidR="007D3CD8" w:rsidRPr="009C5B96" w:rsidRDefault="007D3CD8" w:rsidP="001E0AB0">
      <w:pPr>
        <w:jc w:val="both"/>
        <w:rPr>
          <w:b/>
          <w:bCs/>
        </w:rPr>
      </w:pPr>
    </w:p>
    <w:p w:rsidR="00B048EB" w:rsidRPr="009C5B96" w:rsidRDefault="00FD1BB6" w:rsidP="007D3CD8">
      <w:pPr>
        <w:jc w:val="both"/>
      </w:pPr>
      <w:r w:rsidRPr="009C5B96">
        <w:t xml:space="preserve">Az adót </w:t>
      </w:r>
      <w:r w:rsidR="00247335" w:rsidRPr="009C5B96">
        <w:t xml:space="preserve">két </w:t>
      </w:r>
      <w:r w:rsidR="0089458E" w:rsidRPr="009C5B96">
        <w:t xml:space="preserve">egyenlő </w:t>
      </w:r>
      <w:r w:rsidR="00247335" w:rsidRPr="009C5B96">
        <w:t>részletben</w:t>
      </w:r>
      <w:r w:rsidR="001E0AB0" w:rsidRPr="009C5B96">
        <w:t>,</w:t>
      </w:r>
      <w:r w:rsidR="00247335" w:rsidRPr="009C5B96">
        <w:t xml:space="preserve"> az adóév március 15-éig, illetve szepte</w:t>
      </w:r>
      <w:r w:rsidR="001E0AB0" w:rsidRPr="009C5B96">
        <w:t xml:space="preserve">mber 15-éig kell </w:t>
      </w:r>
      <w:r w:rsidR="00247335" w:rsidRPr="009C5B96">
        <w:t xml:space="preserve">megfizetni. </w:t>
      </w:r>
    </w:p>
    <w:p w:rsidR="007D3CD8" w:rsidRPr="009C5B96" w:rsidRDefault="007D3CD8" w:rsidP="007D3CD8">
      <w:pPr>
        <w:jc w:val="both"/>
      </w:pPr>
    </w:p>
    <w:p w:rsidR="00957F0C" w:rsidRPr="009C5B96" w:rsidRDefault="00957F0C" w:rsidP="009E68A7">
      <w:pPr>
        <w:jc w:val="both"/>
      </w:pPr>
      <w:r w:rsidRPr="009C5B96">
        <w:t xml:space="preserve">A befizetési kötelezettség késedelmes teljesítése esetén </w:t>
      </w:r>
      <w:r w:rsidRPr="009C5B96">
        <w:rPr>
          <w:b/>
        </w:rPr>
        <w:t>késedelmi pótlék</w:t>
      </w:r>
      <w:r w:rsidRPr="009C5B96">
        <w:t xml:space="preserve">ot kell fizetni, melynek mértéke a mindenkori jegybanki alapkamat kétszeresének háromszázhatvanötöd része. Az adóbevallás késedelmes teljesítése pedig a mulasztás mértékétől függő összegű </w:t>
      </w:r>
      <w:r w:rsidRPr="009C5B96">
        <w:rPr>
          <w:b/>
        </w:rPr>
        <w:t>mulasztási bírság</w:t>
      </w:r>
      <w:r w:rsidRPr="009C5B96">
        <w:t xml:space="preserve"> fizetését vonja maga után. </w:t>
      </w:r>
    </w:p>
    <w:p w:rsidR="001E0AB0" w:rsidRDefault="001E0AB0" w:rsidP="009E68A7">
      <w:pPr>
        <w:jc w:val="both"/>
      </w:pPr>
    </w:p>
    <w:p w:rsidR="00EF6188" w:rsidRDefault="00EF6188" w:rsidP="009E68A7">
      <w:pPr>
        <w:jc w:val="both"/>
      </w:pPr>
    </w:p>
    <w:p w:rsidR="00EF6188" w:rsidRDefault="00EF6188" w:rsidP="009E68A7">
      <w:pPr>
        <w:jc w:val="both"/>
      </w:pPr>
    </w:p>
    <w:p w:rsidR="00EF6188" w:rsidRPr="009C5B96" w:rsidRDefault="00EF6188" w:rsidP="009E68A7">
      <w:pPr>
        <w:jc w:val="both"/>
      </w:pPr>
    </w:p>
    <w:p w:rsidR="00957F0C" w:rsidRDefault="009C5B96" w:rsidP="001E0AB0">
      <w:pPr>
        <w:jc w:val="both"/>
        <w:rPr>
          <w:b/>
          <w:bCs/>
        </w:rPr>
      </w:pPr>
      <w:r>
        <w:rPr>
          <w:b/>
          <w:bCs/>
        </w:rPr>
        <w:lastRenderedPageBreak/>
        <w:t>Szükséges dokumentumok</w:t>
      </w:r>
    </w:p>
    <w:p w:rsidR="009C5B96" w:rsidRPr="009C5B96" w:rsidRDefault="009C5B96" w:rsidP="001E0AB0">
      <w:pPr>
        <w:jc w:val="both"/>
        <w:rPr>
          <w:b/>
          <w:bCs/>
        </w:rPr>
      </w:pPr>
    </w:p>
    <w:p w:rsidR="001E0AB0" w:rsidRPr="009C5B96" w:rsidRDefault="001E0AB0" w:rsidP="00AF1FE4">
      <w:pPr>
        <w:pStyle w:val="Listaszerbekezds"/>
        <w:ind w:left="0"/>
        <w:jc w:val="both"/>
        <w:rPr>
          <w:i/>
        </w:rPr>
      </w:pPr>
      <w:r w:rsidRPr="009C5B96">
        <w:rPr>
          <w:i/>
        </w:rPr>
        <w:t>Bevallás</w:t>
      </w:r>
    </w:p>
    <w:p w:rsidR="001E0AB0" w:rsidRPr="009C5B96" w:rsidRDefault="001E0AB0" w:rsidP="00AF1FE4">
      <w:pPr>
        <w:pStyle w:val="Listaszerbekezds"/>
        <w:ind w:left="0"/>
        <w:jc w:val="both"/>
        <w:rPr>
          <w:u w:val="single"/>
        </w:rPr>
      </w:pPr>
    </w:p>
    <w:p w:rsidR="00AF1FE4" w:rsidRPr="009C5B96" w:rsidRDefault="00AF1FE4" w:rsidP="007D3CD8">
      <w:pPr>
        <w:pStyle w:val="Listaszerbekezds"/>
        <w:ind w:left="0"/>
        <w:jc w:val="both"/>
      </w:pPr>
      <w:r w:rsidRPr="009C5B96">
        <w:t xml:space="preserve">Az adóbevallást az e célra rendszeresített formanyomtatványon </w:t>
      </w:r>
      <w:r w:rsidR="001E0AB0" w:rsidRPr="009C5B96">
        <w:t>kell benyújtani. A nyomtatvány letölthető</w:t>
      </w:r>
      <w:r w:rsidRPr="009C5B96">
        <w:t xml:space="preserve"> a www.lebeny.hu honlapról az </w:t>
      </w:r>
      <w:r w:rsidR="007D3CD8" w:rsidRPr="009C5B96">
        <w:t>Ügyintézés</w:t>
      </w:r>
      <w:r w:rsidRPr="009C5B96">
        <w:t>/</w:t>
      </w:r>
      <w:r w:rsidR="00E90D08">
        <w:t>N</w:t>
      </w:r>
      <w:r w:rsidRPr="009C5B96">
        <w:t>yomtatványok menüpont alól, vagy személyesen (ügyfélfogadási időben) az ügyintézőnél kérhető.</w:t>
      </w:r>
    </w:p>
    <w:p w:rsidR="001E0AB0" w:rsidRPr="009C5B96" w:rsidRDefault="009C5B96" w:rsidP="001E0AB0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Irányadó jogszabályok</w:t>
      </w:r>
    </w:p>
    <w:p w:rsidR="001E0AB0" w:rsidRPr="00E90D08" w:rsidRDefault="00247335" w:rsidP="001E0A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90D08">
        <w:rPr>
          <w:bCs/>
        </w:rPr>
        <w:t>az</w:t>
      </w:r>
      <w:r w:rsidRPr="00E90D08">
        <w:t xml:space="preserve"> adózás rendjérő</w:t>
      </w:r>
      <w:r w:rsidR="001E0AB0" w:rsidRPr="00E90D08">
        <w:t>l szóló 2003. évi XCII. törvény</w:t>
      </w:r>
    </w:p>
    <w:p w:rsidR="001E0AB0" w:rsidRPr="00E90D08" w:rsidRDefault="00247335" w:rsidP="001E0A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90D08">
        <w:t xml:space="preserve"> a helyi adókról szóló 1990. évi C. törvény</w:t>
      </w:r>
    </w:p>
    <w:p w:rsidR="00247335" w:rsidRPr="00E90D08" w:rsidRDefault="0089458E" w:rsidP="001E0AB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90D08">
        <w:t xml:space="preserve"> Lébény Nagyközség Önkormányzat 12/1999. (XII.3.) rendelete az építményadóról</w:t>
      </w:r>
    </w:p>
    <w:sectPr w:rsidR="00247335" w:rsidRPr="00E90D08" w:rsidSect="00EF6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0B" w:rsidRDefault="001A590B" w:rsidP="009C5B96">
      <w:r>
        <w:separator/>
      </w:r>
    </w:p>
  </w:endnote>
  <w:endnote w:type="continuationSeparator" w:id="0">
    <w:p w:rsidR="001A590B" w:rsidRDefault="001A590B" w:rsidP="009C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0B" w:rsidRDefault="001A590B" w:rsidP="009C5B96">
      <w:r>
        <w:separator/>
      </w:r>
    </w:p>
  </w:footnote>
  <w:footnote w:type="continuationSeparator" w:id="0">
    <w:p w:rsidR="001A590B" w:rsidRDefault="001A590B" w:rsidP="009C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96" w:rsidRDefault="009C5B96" w:rsidP="009C5B96">
    <w:pPr>
      <w:pStyle w:val="lfej"/>
      <w:tabs>
        <w:tab w:val="clear" w:pos="4536"/>
      </w:tabs>
      <w:spacing w:before="140" w:line="36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75970" cy="1020445"/>
          <wp:effectExtent l="19050" t="0" r="5080" b="0"/>
          <wp:wrapSquare wrapText="bothSides"/>
          <wp:docPr id="1" name="Kép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LÉBÉNYI KÖZÖS ÖNKORMÁNYZATI HIVATAL</w:t>
    </w:r>
  </w:p>
  <w:p w:rsidR="009C5B96" w:rsidRDefault="009C5B96" w:rsidP="009C5B96">
    <w:pPr>
      <w:pStyle w:val="lfej"/>
      <w:tabs>
        <w:tab w:val="left" w:pos="1418"/>
      </w:tabs>
      <w:spacing w:line="360" w:lineRule="auto"/>
      <w:jc w:val="center"/>
    </w:pPr>
    <w:r>
      <w:t>9155 Lébény, Fő út 47.</w:t>
    </w:r>
  </w:p>
  <w:p w:rsidR="009C5B96" w:rsidRDefault="009C5B96" w:rsidP="009C5B96">
    <w:pPr>
      <w:pStyle w:val="lfej"/>
      <w:tabs>
        <w:tab w:val="left" w:pos="1418"/>
      </w:tabs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Telefon: </w:t>
    </w:r>
    <w:r>
      <w:rPr>
        <w:rStyle w:val="Hiperhivatkozs"/>
        <w:sz w:val="20"/>
        <w:szCs w:val="20"/>
      </w:rPr>
      <w:t xml:space="preserve">+36 96 360-033 </w:t>
    </w:r>
    <w:r>
      <w:rPr>
        <w:rStyle w:val="Hiperhivatkozs"/>
        <w:b/>
        <w:sz w:val="20"/>
        <w:szCs w:val="20"/>
      </w:rPr>
      <w:t>·</w:t>
    </w:r>
    <w:r>
      <w:rPr>
        <w:rStyle w:val="Hiperhivatkozs"/>
        <w:sz w:val="20"/>
        <w:szCs w:val="20"/>
      </w:rPr>
      <w:t xml:space="preserve"> </w:t>
    </w:r>
    <w:r>
      <w:rPr>
        <w:sz w:val="20"/>
        <w:szCs w:val="20"/>
      </w:rPr>
      <w:t xml:space="preserve">Fax: </w:t>
    </w:r>
    <w:r>
      <w:rPr>
        <w:rStyle w:val="Hiperhivatkozs"/>
        <w:sz w:val="20"/>
        <w:szCs w:val="20"/>
      </w:rPr>
      <w:t xml:space="preserve">+36 96 360-038 </w:t>
    </w:r>
    <w:r>
      <w:rPr>
        <w:rStyle w:val="Hiperhivatkozs"/>
        <w:b/>
        <w:sz w:val="20"/>
        <w:szCs w:val="20"/>
      </w:rPr>
      <w:t xml:space="preserve">· </w:t>
    </w:r>
    <w:r>
      <w:rPr>
        <w:sz w:val="20"/>
        <w:szCs w:val="20"/>
      </w:rPr>
      <w:t xml:space="preserve">Mobil: </w:t>
    </w:r>
    <w:r>
      <w:rPr>
        <w:rStyle w:val="Hiperhivatkozs"/>
        <w:sz w:val="20"/>
        <w:szCs w:val="20"/>
      </w:rPr>
      <w:t>+36 20 264-7967</w:t>
    </w:r>
  </w:p>
  <w:p w:rsidR="009C5B96" w:rsidRDefault="009C5B96" w:rsidP="009C5B96">
    <w:pPr>
      <w:pStyle w:val="lfej"/>
      <w:tabs>
        <w:tab w:val="left" w:pos="1418"/>
      </w:tabs>
      <w:spacing w:line="360" w:lineRule="auto"/>
      <w:jc w:val="center"/>
      <w:rPr>
        <w:sz w:val="20"/>
        <w:szCs w:val="20"/>
      </w:rPr>
    </w:pPr>
    <w:proofErr w:type="gramStart"/>
    <w:r>
      <w:rPr>
        <w:sz w:val="20"/>
        <w:szCs w:val="20"/>
      </w:rPr>
      <w:t>e-mail</w:t>
    </w:r>
    <w:proofErr w:type="gramEnd"/>
    <w:r>
      <w:rPr>
        <w:sz w:val="20"/>
        <w:szCs w:val="20"/>
      </w:rPr>
      <w:t xml:space="preserve">: </w:t>
    </w:r>
    <w:hyperlink r:id="rId2" w:history="1">
      <w:r>
        <w:rPr>
          <w:rStyle w:val="Hiperhivatkozs"/>
          <w:sz w:val="20"/>
          <w:szCs w:val="20"/>
        </w:rPr>
        <w:t>hivatal@lebeny.hu</w:t>
      </w:r>
    </w:hyperlink>
    <w:r>
      <w:rPr>
        <w:sz w:val="20"/>
        <w:szCs w:val="20"/>
      </w:rPr>
      <w:t xml:space="preserve"> </w:t>
    </w:r>
    <w:r>
      <w:rPr>
        <w:rStyle w:val="Hiperhivatkozs"/>
        <w:b/>
        <w:sz w:val="20"/>
        <w:szCs w:val="20"/>
      </w:rPr>
      <w:t xml:space="preserve">· </w:t>
    </w:r>
    <w:r>
      <w:rPr>
        <w:sz w:val="20"/>
        <w:szCs w:val="20"/>
      </w:rPr>
      <w:t xml:space="preserve">web: </w:t>
    </w:r>
    <w:hyperlink r:id="rId3" w:history="1">
      <w:r>
        <w:rPr>
          <w:rStyle w:val="Hiperhivatkozs"/>
          <w:sz w:val="20"/>
          <w:szCs w:val="20"/>
        </w:rPr>
        <w:t>http://www.lebeny.hu</w:t>
      </w:r>
    </w:hyperlink>
  </w:p>
  <w:p w:rsidR="009C5B96" w:rsidRDefault="009C5B9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20B"/>
    <w:multiLevelType w:val="hybridMultilevel"/>
    <w:tmpl w:val="5C0A4A98"/>
    <w:lvl w:ilvl="0" w:tplc="89DC446E"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D37B2F"/>
    <w:multiLevelType w:val="hybridMultilevel"/>
    <w:tmpl w:val="27484F7E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8F740D"/>
    <w:multiLevelType w:val="hybridMultilevel"/>
    <w:tmpl w:val="BE3A5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2619C"/>
    <w:multiLevelType w:val="hybridMultilevel"/>
    <w:tmpl w:val="B8869038"/>
    <w:lvl w:ilvl="0" w:tplc="040E0011">
      <w:start w:val="1"/>
      <w:numFmt w:val="decimal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335"/>
    <w:rsid w:val="001A09CE"/>
    <w:rsid w:val="001A590B"/>
    <w:rsid w:val="001E0AB0"/>
    <w:rsid w:val="002101DF"/>
    <w:rsid w:val="00225468"/>
    <w:rsid w:val="00247335"/>
    <w:rsid w:val="002B56F5"/>
    <w:rsid w:val="003D7BF3"/>
    <w:rsid w:val="004D01AA"/>
    <w:rsid w:val="0056727C"/>
    <w:rsid w:val="00677F08"/>
    <w:rsid w:val="00691258"/>
    <w:rsid w:val="00752F1B"/>
    <w:rsid w:val="007862FC"/>
    <w:rsid w:val="007D3CD8"/>
    <w:rsid w:val="008627F7"/>
    <w:rsid w:val="0089458E"/>
    <w:rsid w:val="00957F0C"/>
    <w:rsid w:val="009C5B96"/>
    <w:rsid w:val="009E68A7"/>
    <w:rsid w:val="00AF1FE4"/>
    <w:rsid w:val="00B048EB"/>
    <w:rsid w:val="00DB4F60"/>
    <w:rsid w:val="00DE48CE"/>
    <w:rsid w:val="00E90D08"/>
    <w:rsid w:val="00EF6188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33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48CE"/>
    <w:pPr>
      <w:ind w:left="720"/>
      <w:contextualSpacing/>
    </w:pPr>
  </w:style>
  <w:style w:type="paragraph" w:styleId="Nincstrkz">
    <w:name w:val="No Spacing"/>
    <w:uiPriority w:val="1"/>
    <w:qFormat/>
    <w:rsid w:val="0089458E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C5B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5B9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C5B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C5B96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C5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beny.hu" TargetMode="External"/><Relationship Id="rId2" Type="http://schemas.openxmlformats.org/officeDocument/2006/relationships/hyperlink" Target="mailto:ph@lebeny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2A98-31F4-496A-BA84-47CF727E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Lébény ÖK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Lébény</dc:creator>
  <cp:keywords/>
  <dc:description/>
  <cp:lastModifiedBy>user</cp:lastModifiedBy>
  <cp:revision>5</cp:revision>
  <dcterms:created xsi:type="dcterms:W3CDTF">2011-01-17T14:32:00Z</dcterms:created>
  <dcterms:modified xsi:type="dcterms:W3CDTF">2015-03-11T13:37:00Z</dcterms:modified>
</cp:coreProperties>
</file>