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Times New Roman" w:eastAsiaTheme="minorHAnsi" w:hAnsi="Times New Roman"/>
          <w:color w:val="4472C4" w:themeColor="accent1"/>
          <w:lang w:eastAsia="en-US"/>
        </w:rPr>
        <w:id w:val="1410421766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0E684DE" w14:textId="31509414" w:rsidR="00EB48B6" w:rsidRPr="00A73DE5" w:rsidRDefault="00A73DE5" w:rsidP="00A73DE5">
          <w:pPr>
            <w:pStyle w:val="Nincstrkz"/>
            <w:tabs>
              <w:tab w:val="left" w:pos="6545"/>
            </w:tabs>
            <w:spacing w:before="200" w:after="240"/>
          </w:pPr>
          <w:r w:rsidRPr="00A73DE5">
            <w:t>Lébény Város Polgármesterétől</w:t>
          </w:r>
          <w:r w:rsidRPr="00A73DE5">
            <w:tab/>
            <w:t>…</w:t>
          </w:r>
          <w:proofErr w:type="gramStart"/>
          <w:r w:rsidRPr="00A73DE5">
            <w:t>…….</w:t>
          </w:r>
          <w:proofErr w:type="gramEnd"/>
          <w:r w:rsidRPr="00A73DE5">
            <w:t>.) napirend</w:t>
          </w:r>
        </w:p>
        <w:p w14:paraId="29DFCD21" w14:textId="38B8DF2F" w:rsidR="00A73DE5" w:rsidRDefault="00A73DE5" w:rsidP="00A73DE5">
          <w:pPr>
            <w:pStyle w:val="Nincstrkz"/>
            <w:spacing w:before="200" w:after="240"/>
            <w:rPr>
              <w:color w:val="4472C4" w:themeColor="accent1"/>
            </w:rPr>
          </w:pPr>
        </w:p>
        <w:p w14:paraId="2756EA63" w14:textId="0AC2E9DE" w:rsidR="00A73DE5" w:rsidRDefault="00A73DE5" w:rsidP="00A73DE5">
          <w:pPr>
            <w:pStyle w:val="Nincstrkz"/>
            <w:spacing w:before="200" w:after="240"/>
            <w:rPr>
              <w:color w:val="4472C4" w:themeColor="accent1"/>
            </w:rPr>
          </w:pPr>
        </w:p>
        <w:p w14:paraId="72928DE9" w14:textId="7B5B208C" w:rsidR="00A73DE5" w:rsidRDefault="00A73DE5" w:rsidP="00A73DE5">
          <w:pPr>
            <w:pStyle w:val="Nincstrkz"/>
            <w:spacing w:before="200" w:after="240"/>
            <w:rPr>
              <w:color w:val="4472C4" w:themeColor="accent1"/>
            </w:rPr>
          </w:pPr>
        </w:p>
        <w:p w14:paraId="71FC9344" w14:textId="01AA9403" w:rsidR="00A73DE5" w:rsidRDefault="00A73DE5" w:rsidP="00A73DE5">
          <w:pPr>
            <w:pStyle w:val="Nincstrkz"/>
            <w:spacing w:before="200" w:after="240"/>
            <w:rPr>
              <w:color w:val="4472C4" w:themeColor="accent1"/>
            </w:rPr>
          </w:pPr>
        </w:p>
        <w:p w14:paraId="07FCF7C2" w14:textId="77777777" w:rsidR="00A73DE5" w:rsidRDefault="00A73DE5" w:rsidP="00A73DE5">
          <w:pPr>
            <w:pStyle w:val="Nincstrkz"/>
            <w:spacing w:before="200" w:after="240"/>
            <w:rPr>
              <w:color w:val="4472C4" w:themeColor="accent1"/>
            </w:rPr>
          </w:pPr>
        </w:p>
        <w:sdt>
          <w:sdtPr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alias w:val="Cím"/>
            <w:tag w:val=""/>
            <w:id w:val="1735040861"/>
            <w:placeholder>
              <w:docPart w:val="0988E189FC914FA2853A29B2B7D7F23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06841198" w14:textId="669E0334" w:rsidR="00EB48B6" w:rsidRPr="00EB48B6" w:rsidRDefault="00EB48B6" w:rsidP="00EB48B6">
              <w:pPr>
                <w:pStyle w:val="Nincstrkz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before="1560" w:after="240"/>
                <w:jc w:val="center"/>
                <w:rPr>
                  <w:rFonts w:ascii="Times New Roman" w:eastAsiaTheme="majorEastAsia" w:hAnsi="Times New Roman" w:cs="Times New Roman"/>
                  <w:caps/>
                  <w:sz w:val="24"/>
                  <w:szCs w:val="24"/>
                </w:rPr>
              </w:pPr>
              <w:r w:rsidRPr="00EB48B6">
                <w:rPr>
                  <w:rFonts w:ascii="Times New Roman" w:eastAsiaTheme="majorEastAsia" w:hAnsi="Times New Roman" w:cs="Times New Roman"/>
                  <w:caps/>
                  <w:sz w:val="24"/>
                  <w:szCs w:val="24"/>
                </w:rPr>
                <w:t>Előterjesztés a Képviselő-Testület</w:t>
              </w:r>
            </w:p>
          </w:sdtContent>
        </w:sdt>
        <w:sdt>
          <w:sdtPr>
            <w:rPr>
              <w:sz w:val="28"/>
              <w:szCs w:val="28"/>
            </w:rPr>
            <w:alias w:val="Alcím"/>
            <w:tag w:val=""/>
            <w:id w:val="328029620"/>
            <w:placeholder>
              <w:docPart w:val="07BA58AFA0C34045A253095FAFE8D56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3A398A3" w14:textId="1572EC94" w:rsidR="00EB48B6" w:rsidRPr="00EB48B6" w:rsidRDefault="00EB48B6">
              <w:pPr>
                <w:pStyle w:val="Nincstrkz"/>
                <w:jc w:val="center"/>
                <w:rPr>
                  <w:sz w:val="28"/>
                  <w:szCs w:val="28"/>
                </w:rPr>
              </w:pPr>
              <w:r w:rsidRPr="00EB48B6">
                <w:rPr>
                  <w:sz w:val="28"/>
                  <w:szCs w:val="28"/>
                </w:rPr>
                <w:t>2020. szeptember</w:t>
              </w:r>
              <w:proofErr w:type="gramStart"/>
              <w:r w:rsidRPr="00EB48B6">
                <w:rPr>
                  <w:sz w:val="28"/>
                  <w:szCs w:val="28"/>
                </w:rPr>
                <w:t xml:space="preserve"> ….</w:t>
              </w:r>
              <w:proofErr w:type="gramEnd"/>
              <w:r w:rsidRPr="00EB48B6">
                <w:rPr>
                  <w:sz w:val="28"/>
                  <w:szCs w:val="28"/>
                </w:rPr>
                <w:t>.-i ülésére</w:t>
              </w:r>
            </w:p>
          </w:sdtContent>
        </w:sdt>
        <w:p w14:paraId="173F7CCF" w14:textId="77777777" w:rsidR="00EB48B6" w:rsidRDefault="00EB48B6">
          <w:pPr>
            <w:pStyle w:val="Nincstrkz"/>
            <w:spacing w:before="480"/>
            <w:jc w:val="center"/>
            <w:rPr>
              <w:color w:val="4472C4" w:themeColor="accent1"/>
            </w:rPr>
          </w:pPr>
        </w:p>
        <w:p w14:paraId="1A1919E5" w14:textId="77777777" w:rsidR="00EB48B6" w:rsidRDefault="00EB48B6">
          <w:pPr>
            <w:pStyle w:val="Nincstrkz"/>
            <w:spacing w:before="480"/>
            <w:jc w:val="center"/>
            <w:rPr>
              <w:color w:val="4472C4" w:themeColor="accent1"/>
            </w:rPr>
          </w:pPr>
        </w:p>
        <w:p w14:paraId="22A33F4B" w14:textId="77777777" w:rsidR="00EB48B6" w:rsidRDefault="00EB48B6">
          <w:pPr>
            <w:pStyle w:val="Nincstrkz"/>
            <w:spacing w:before="480"/>
            <w:jc w:val="center"/>
            <w:rPr>
              <w:color w:val="4472C4" w:themeColor="accent1"/>
            </w:rPr>
          </w:pPr>
        </w:p>
        <w:p w14:paraId="3D857FB3" w14:textId="77777777" w:rsidR="00EB48B6" w:rsidRDefault="00EB48B6">
          <w:pPr>
            <w:pStyle w:val="Nincstrkz"/>
            <w:spacing w:before="480"/>
            <w:jc w:val="center"/>
            <w:rPr>
              <w:color w:val="4472C4" w:themeColor="accent1"/>
            </w:rPr>
          </w:pPr>
        </w:p>
        <w:p w14:paraId="7B7F34A0" w14:textId="77777777" w:rsidR="00EB48B6" w:rsidRDefault="00EB48B6">
          <w:pPr>
            <w:pStyle w:val="Nincstrkz"/>
            <w:spacing w:before="480"/>
            <w:jc w:val="center"/>
            <w:rPr>
              <w:color w:val="4472C4" w:themeColor="accent1"/>
            </w:rPr>
          </w:pPr>
        </w:p>
        <w:p w14:paraId="1FC2DB75" w14:textId="77777777" w:rsidR="00EB48B6" w:rsidRDefault="00EB48B6">
          <w:pPr>
            <w:pStyle w:val="Nincstrkz"/>
            <w:spacing w:before="480"/>
            <w:jc w:val="center"/>
            <w:rPr>
              <w:color w:val="4472C4" w:themeColor="accent1"/>
            </w:rPr>
          </w:pPr>
        </w:p>
        <w:p w14:paraId="2357A874" w14:textId="77777777" w:rsidR="00EB48B6" w:rsidRDefault="00EB48B6">
          <w:pPr>
            <w:pStyle w:val="Nincstrkz"/>
            <w:spacing w:before="480"/>
            <w:jc w:val="center"/>
            <w:rPr>
              <w:color w:val="4472C4" w:themeColor="accent1"/>
            </w:rPr>
          </w:pPr>
        </w:p>
        <w:p w14:paraId="3B13A7AF" w14:textId="77777777" w:rsidR="00EB48B6" w:rsidRDefault="00EB48B6">
          <w:pPr>
            <w:pStyle w:val="Nincstrkz"/>
            <w:spacing w:before="480"/>
            <w:jc w:val="center"/>
            <w:rPr>
              <w:color w:val="4472C4" w:themeColor="accent1"/>
            </w:rPr>
          </w:pPr>
        </w:p>
        <w:p w14:paraId="53B0E417" w14:textId="77777777" w:rsidR="00EB48B6" w:rsidRPr="00EB48B6" w:rsidRDefault="00EB48B6" w:rsidP="00EB48B6">
          <w:pPr>
            <w:pStyle w:val="Nincstrkz"/>
            <w:tabs>
              <w:tab w:val="center" w:pos="4536"/>
            </w:tabs>
            <w:spacing w:before="480"/>
          </w:pPr>
          <w:r w:rsidRPr="00EB48B6">
            <w:t>Tárgy: 2020. évi költségvetési rendelet 2. számú módosítása</w:t>
          </w:r>
        </w:p>
        <w:p w14:paraId="06236356" w14:textId="67A87210" w:rsidR="00EB48B6" w:rsidRDefault="00EB48B6" w:rsidP="00EB48B6">
          <w:pPr>
            <w:pStyle w:val="Nincstrkz"/>
            <w:tabs>
              <w:tab w:val="center" w:pos="4536"/>
            </w:tabs>
            <w:spacing w:before="480"/>
            <w:rPr>
              <w:color w:val="4472C4" w:themeColor="accent1"/>
            </w:rPr>
          </w:pPr>
          <w:r w:rsidRPr="00EB48B6">
            <w:t>Előterjeszti: Kovács Gábor polgármester</w:t>
          </w:r>
          <w:r w:rsidRPr="00EB48B6">
            <w:tab/>
          </w: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C5FBBD9" wp14:editId="0FB6649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Szövegdoboz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84641A" w14:textId="3179092F" w:rsidR="00EB48B6" w:rsidRDefault="00EB48B6">
                                <w:pPr>
                                  <w:pStyle w:val="Nincstrkz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C5FBBD9" id="_x0000_t202" coordsize="21600,21600" o:spt="202" path="m,l,21600r21600,l21600,xe">
                    <v:stroke joinstyle="miter"/>
                    <v:path gradientshapeok="t" o:connecttype="rect"/>
                  </v:shapetype>
                  <v:shape id="Szövegdoboz 142" o:spid="_x0000_s1026" type="#_x0000_t202" style="position:absolute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" filled="f" stroked="f" strokeweight=".5pt">
                    <v:textbox style="mso-fit-shape-to-text:t" inset="0,0,0,0">
                      <w:txbxContent>
                        <w:p w14:paraId="0D84641A" w14:textId="3179092F" w:rsidR="00EB48B6" w:rsidRDefault="00EB48B6">
                          <w:pPr>
                            <w:pStyle w:val="Nincstrkz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0D1F7DF6" w14:textId="45200B53" w:rsidR="00EB48B6" w:rsidRDefault="00EB48B6">
          <w:r>
            <w:br w:type="page"/>
          </w:r>
        </w:p>
      </w:sdtContent>
    </w:sdt>
    <w:sdt>
      <w:sdtPr>
        <w:rPr>
          <w:rFonts w:ascii="Times New Roman" w:eastAsiaTheme="minorHAnsi" w:hAnsi="Times New Roman" w:cstheme="minorBidi"/>
          <w:color w:val="auto"/>
          <w:sz w:val="22"/>
          <w:szCs w:val="22"/>
          <w:lang w:eastAsia="en-US"/>
        </w:rPr>
        <w:id w:val="129487371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D9E58C8" w14:textId="335A345C" w:rsidR="00F21EF2" w:rsidRDefault="00F21EF2">
          <w:pPr>
            <w:pStyle w:val="Tartalomjegyzkcmsora"/>
          </w:pPr>
          <w:r>
            <w:t>Tartalom</w:t>
          </w:r>
        </w:p>
        <w:p w14:paraId="05C37EC6" w14:textId="666C3FDF" w:rsidR="007A48CD" w:rsidRDefault="00F21EF2">
          <w:pPr>
            <w:pStyle w:val="TJ1"/>
            <w:rPr>
              <w:rFonts w:asciiTheme="minorHAnsi" w:hAnsiTheme="minorHAnsi" w:cstheme="minorBidi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110515" w:history="1">
            <w:r w:rsidR="007A48CD" w:rsidRPr="006A3900">
              <w:rPr>
                <w:rStyle w:val="Hiperhivatkozs"/>
              </w:rPr>
              <w:t>Bevezetés</w:t>
            </w:r>
            <w:r w:rsidR="007A48CD">
              <w:rPr>
                <w:webHidden/>
              </w:rPr>
              <w:tab/>
            </w:r>
            <w:r w:rsidR="007A48CD">
              <w:rPr>
                <w:webHidden/>
              </w:rPr>
              <w:fldChar w:fldCharType="begin"/>
            </w:r>
            <w:r w:rsidR="007A48CD">
              <w:rPr>
                <w:webHidden/>
              </w:rPr>
              <w:instrText xml:space="preserve"> PAGEREF _Toc50110515 \h </w:instrText>
            </w:r>
            <w:r w:rsidR="007A48CD">
              <w:rPr>
                <w:webHidden/>
              </w:rPr>
            </w:r>
            <w:r w:rsidR="007A48CD">
              <w:rPr>
                <w:webHidden/>
              </w:rPr>
              <w:fldChar w:fldCharType="separate"/>
            </w:r>
            <w:r w:rsidR="007A48CD">
              <w:rPr>
                <w:webHidden/>
              </w:rPr>
              <w:t>2</w:t>
            </w:r>
            <w:r w:rsidR="007A48CD">
              <w:rPr>
                <w:webHidden/>
              </w:rPr>
              <w:fldChar w:fldCharType="end"/>
            </w:r>
          </w:hyperlink>
        </w:p>
        <w:p w14:paraId="37E316F2" w14:textId="11EC92A7" w:rsidR="007A48CD" w:rsidRDefault="00167D6C">
          <w:pPr>
            <w:pStyle w:val="TJ1"/>
            <w:rPr>
              <w:rFonts w:asciiTheme="minorHAnsi" w:hAnsiTheme="minorHAnsi" w:cstheme="minorBidi"/>
            </w:rPr>
          </w:pPr>
          <w:hyperlink w:anchor="_Toc50110516" w:history="1">
            <w:r w:rsidR="007A48CD" w:rsidRPr="006A3900">
              <w:rPr>
                <w:rStyle w:val="Hiperhivatkozs"/>
              </w:rPr>
              <w:t>Lébény Város Önkormányzata</w:t>
            </w:r>
            <w:r w:rsidR="007A48CD">
              <w:rPr>
                <w:webHidden/>
              </w:rPr>
              <w:tab/>
            </w:r>
            <w:r w:rsidR="007A48CD">
              <w:rPr>
                <w:webHidden/>
              </w:rPr>
              <w:fldChar w:fldCharType="begin"/>
            </w:r>
            <w:r w:rsidR="007A48CD">
              <w:rPr>
                <w:webHidden/>
              </w:rPr>
              <w:instrText xml:space="preserve"> PAGEREF _Toc50110516 \h </w:instrText>
            </w:r>
            <w:r w:rsidR="007A48CD">
              <w:rPr>
                <w:webHidden/>
              </w:rPr>
            </w:r>
            <w:r w:rsidR="007A48CD">
              <w:rPr>
                <w:webHidden/>
              </w:rPr>
              <w:fldChar w:fldCharType="separate"/>
            </w:r>
            <w:r w:rsidR="007A48CD">
              <w:rPr>
                <w:webHidden/>
              </w:rPr>
              <w:t>2</w:t>
            </w:r>
            <w:r w:rsidR="007A48CD">
              <w:rPr>
                <w:webHidden/>
              </w:rPr>
              <w:fldChar w:fldCharType="end"/>
            </w:r>
          </w:hyperlink>
        </w:p>
        <w:p w14:paraId="1DF4116A" w14:textId="5CB554E4" w:rsidR="007A48CD" w:rsidRDefault="00167D6C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17" w:history="1">
            <w:r w:rsidR="007A48CD" w:rsidRPr="006A3900">
              <w:rPr>
                <w:rStyle w:val="Hiperhivatkozs"/>
                <w:noProof/>
              </w:rPr>
              <w:t>Bevételi előirányzatok módosítása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_Toc50110517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2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374CDEA2" w14:textId="13625A8C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18" w:history="1">
            <w:r w:rsidR="007A48CD" w:rsidRPr="006A3900">
              <w:rPr>
                <w:rStyle w:val="Hiperhivatkozs"/>
                <w:noProof/>
              </w:rPr>
              <w:t>Önkormányzatok működési támogatásai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_Toc50110518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2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1B05BF80" w14:textId="35BEAF7C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19" w:history="1">
            <w:r w:rsidR="007A48CD" w:rsidRPr="006A3900">
              <w:rPr>
                <w:rStyle w:val="Hiperhivatkozs"/>
                <w:noProof/>
              </w:rPr>
              <w:t>Közhatalmi bevételek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_Toc50110519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3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46905263" w14:textId="3F91B4D3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0" w:history="1">
            <w:r w:rsidR="007A48CD" w:rsidRPr="006A3900">
              <w:rPr>
                <w:rStyle w:val="Hiperhivatkozs"/>
                <w:noProof/>
              </w:rPr>
              <w:t>Működési bevételek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_Toc50110520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3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29B58558" w14:textId="7F7E9961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1" w:history="1">
            <w:r w:rsidR="007A48CD" w:rsidRPr="006A3900">
              <w:rPr>
                <w:rStyle w:val="Hiperhivatkozs"/>
                <w:noProof/>
              </w:rPr>
              <w:t>Felhalmozási célú támogatások államháztartáson belülről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_Toc50110521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3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33C95198" w14:textId="2EBCCDF3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2" w:history="1">
            <w:r w:rsidR="007A48CD" w:rsidRPr="006A3900">
              <w:rPr>
                <w:rStyle w:val="Hiperhivatkozs"/>
                <w:noProof/>
              </w:rPr>
              <w:t>Felhalmozási célú átvett pénzeszközök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_Toc50110522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3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4D4BF8C7" w14:textId="5B6C7CE8" w:rsidR="007A48CD" w:rsidRDefault="00167D6C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3" w:history="1">
            <w:r w:rsidR="007A48CD" w:rsidRPr="006A3900">
              <w:rPr>
                <w:rStyle w:val="Hiperhivatkozs"/>
                <w:noProof/>
              </w:rPr>
              <w:t>Kiadási előirányzatok módosítása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_Toc50110523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4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7693CBD9" w14:textId="64D004F8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4" w:history="1">
            <w:r w:rsidR="007A48CD" w:rsidRPr="006A3900">
              <w:rPr>
                <w:rStyle w:val="Hiperhivatkozs"/>
                <w:noProof/>
              </w:rPr>
              <w:t>Személyi juttatások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_Toc50110524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4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1F0030B5" w14:textId="1103D8B7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5" w:history="1">
            <w:r w:rsidR="007A48CD" w:rsidRPr="006A3900">
              <w:rPr>
                <w:rStyle w:val="Hiperhivatkozs"/>
                <w:noProof/>
              </w:rPr>
              <w:t>Munkaadókat terhelő járulékok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_Toc50110525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4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65594061" w14:textId="349CDBC9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6" w:history="1">
            <w:r w:rsidR="007A48CD" w:rsidRPr="006A3900">
              <w:rPr>
                <w:rStyle w:val="Hiperhivatkozs"/>
                <w:noProof/>
              </w:rPr>
              <w:t>Dologi kiadások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_Toc50110526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4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2C07C505" w14:textId="19BF139E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7" w:history="1">
            <w:r w:rsidR="007A48CD" w:rsidRPr="006A3900">
              <w:rPr>
                <w:rStyle w:val="Hiperhivatkozs"/>
                <w:noProof/>
              </w:rPr>
              <w:t>Felhalmozási költségvetés kiadásai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_Toc50110527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4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411E2D5A" w14:textId="1A315B20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8" w:history="1">
            <w:r w:rsidR="007A48CD" w:rsidRPr="006A3900">
              <w:rPr>
                <w:rStyle w:val="Hiperhivatkozs"/>
                <w:noProof/>
              </w:rPr>
              <w:t>Egyéb felhalmozási célú kiadások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_Toc50110528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5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3DBEBC0C" w14:textId="050598C9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29" w:history="1">
            <w:r w:rsidR="007A48CD" w:rsidRPr="006A3900">
              <w:rPr>
                <w:rStyle w:val="Hiperhivatkozs"/>
                <w:noProof/>
              </w:rPr>
              <w:t>Finanszírozási kiadások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_Toc50110529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5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5940F6D8" w14:textId="7A7341AD" w:rsidR="007A48CD" w:rsidRDefault="00167D6C">
          <w:pPr>
            <w:pStyle w:val="TJ1"/>
            <w:rPr>
              <w:rFonts w:asciiTheme="minorHAnsi" w:hAnsiTheme="minorHAnsi" w:cstheme="minorBidi"/>
            </w:rPr>
          </w:pPr>
          <w:hyperlink w:anchor="_Toc50110530" w:history="1">
            <w:r w:rsidR="007A48CD" w:rsidRPr="006A3900">
              <w:rPr>
                <w:rStyle w:val="Hiperhivatkozs"/>
              </w:rPr>
              <w:t>Lébényi Közös Önkormányzati Hivatal</w:t>
            </w:r>
            <w:r w:rsidR="007A48CD">
              <w:rPr>
                <w:webHidden/>
              </w:rPr>
              <w:tab/>
            </w:r>
            <w:r w:rsidR="007A48CD">
              <w:rPr>
                <w:webHidden/>
              </w:rPr>
              <w:fldChar w:fldCharType="begin"/>
            </w:r>
            <w:r w:rsidR="007A48CD">
              <w:rPr>
                <w:webHidden/>
              </w:rPr>
              <w:instrText xml:space="preserve"> PAGEREF _Toc50110530 \h </w:instrText>
            </w:r>
            <w:r w:rsidR="007A48CD">
              <w:rPr>
                <w:webHidden/>
              </w:rPr>
            </w:r>
            <w:r w:rsidR="007A48CD">
              <w:rPr>
                <w:webHidden/>
              </w:rPr>
              <w:fldChar w:fldCharType="separate"/>
            </w:r>
            <w:r w:rsidR="007A48CD">
              <w:rPr>
                <w:webHidden/>
              </w:rPr>
              <w:t>6</w:t>
            </w:r>
            <w:r w:rsidR="007A48CD">
              <w:rPr>
                <w:webHidden/>
              </w:rPr>
              <w:fldChar w:fldCharType="end"/>
            </w:r>
          </w:hyperlink>
        </w:p>
        <w:p w14:paraId="2C4A982F" w14:textId="7474B625" w:rsidR="007A48CD" w:rsidRDefault="00167D6C">
          <w:pPr>
            <w:pStyle w:val="TJ1"/>
            <w:rPr>
              <w:rFonts w:asciiTheme="minorHAnsi" w:hAnsiTheme="minorHAnsi" w:cstheme="minorBidi"/>
            </w:rPr>
          </w:pPr>
          <w:hyperlink w:anchor="_Toc50110531" w:history="1">
            <w:r w:rsidR="007A48CD" w:rsidRPr="006A3900">
              <w:rPr>
                <w:rStyle w:val="Hiperhivatkozs"/>
              </w:rPr>
              <w:t>Lébényi Óvoda – Bölcsőde</w:t>
            </w:r>
            <w:r w:rsidR="007A48CD">
              <w:rPr>
                <w:webHidden/>
              </w:rPr>
              <w:tab/>
            </w:r>
            <w:r w:rsidR="007A48CD">
              <w:rPr>
                <w:webHidden/>
              </w:rPr>
              <w:fldChar w:fldCharType="begin"/>
            </w:r>
            <w:r w:rsidR="007A48CD">
              <w:rPr>
                <w:webHidden/>
              </w:rPr>
              <w:instrText xml:space="preserve"> PAGEREF _Toc50110531 \h </w:instrText>
            </w:r>
            <w:r w:rsidR="007A48CD">
              <w:rPr>
                <w:webHidden/>
              </w:rPr>
            </w:r>
            <w:r w:rsidR="007A48CD">
              <w:rPr>
                <w:webHidden/>
              </w:rPr>
              <w:fldChar w:fldCharType="separate"/>
            </w:r>
            <w:r w:rsidR="007A48CD">
              <w:rPr>
                <w:webHidden/>
              </w:rPr>
              <w:t>7</w:t>
            </w:r>
            <w:r w:rsidR="007A48CD">
              <w:rPr>
                <w:webHidden/>
              </w:rPr>
              <w:fldChar w:fldCharType="end"/>
            </w:r>
          </w:hyperlink>
        </w:p>
        <w:p w14:paraId="44BD0323" w14:textId="025EB0FD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32" w:history="1">
            <w:r w:rsidR="007A48CD" w:rsidRPr="006A3900">
              <w:rPr>
                <w:rStyle w:val="Hiperhivatkozs"/>
                <w:noProof/>
              </w:rPr>
              <w:t>Bevételi előirányzatok módosítása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_Toc50110532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7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222E3B2B" w14:textId="31A2D2E4" w:rsidR="007A48CD" w:rsidRDefault="00167D6C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50110533" w:history="1">
            <w:r w:rsidR="007A48CD" w:rsidRPr="006A3900">
              <w:rPr>
                <w:rStyle w:val="Hiperhivatkozs"/>
                <w:noProof/>
              </w:rPr>
              <w:t>Kiadási előirányzatok módosítása</w:t>
            </w:r>
            <w:r w:rsidR="007A48CD">
              <w:rPr>
                <w:noProof/>
                <w:webHidden/>
              </w:rPr>
              <w:tab/>
            </w:r>
            <w:r w:rsidR="007A48CD">
              <w:rPr>
                <w:noProof/>
                <w:webHidden/>
              </w:rPr>
              <w:fldChar w:fldCharType="begin"/>
            </w:r>
            <w:r w:rsidR="007A48CD">
              <w:rPr>
                <w:noProof/>
                <w:webHidden/>
              </w:rPr>
              <w:instrText xml:space="preserve"> PAGEREF _Toc50110533 \h </w:instrText>
            </w:r>
            <w:r w:rsidR="007A48CD">
              <w:rPr>
                <w:noProof/>
                <w:webHidden/>
              </w:rPr>
            </w:r>
            <w:r w:rsidR="007A48CD">
              <w:rPr>
                <w:noProof/>
                <w:webHidden/>
              </w:rPr>
              <w:fldChar w:fldCharType="separate"/>
            </w:r>
            <w:r w:rsidR="007A48CD">
              <w:rPr>
                <w:noProof/>
                <w:webHidden/>
              </w:rPr>
              <w:t>7</w:t>
            </w:r>
            <w:r w:rsidR="007A48CD">
              <w:rPr>
                <w:noProof/>
                <w:webHidden/>
              </w:rPr>
              <w:fldChar w:fldCharType="end"/>
            </w:r>
          </w:hyperlink>
        </w:p>
        <w:p w14:paraId="62A0B836" w14:textId="55C1D594" w:rsidR="007A48CD" w:rsidRDefault="007A48CD">
          <w:pPr>
            <w:pStyle w:val="TJ1"/>
            <w:rPr>
              <w:rFonts w:asciiTheme="minorHAnsi" w:hAnsiTheme="minorHAnsi" w:cstheme="minorBidi"/>
            </w:rPr>
          </w:pPr>
          <w:r>
            <w:rPr>
              <w:rFonts w:asciiTheme="minorHAnsi" w:hAnsiTheme="minorHAnsi" w:cstheme="minorBidi"/>
            </w:rPr>
            <w:t>Összegzés</w:t>
          </w:r>
          <w:r>
            <w:rPr>
              <w:rFonts w:asciiTheme="minorHAnsi" w:hAnsiTheme="minorHAnsi" w:cstheme="minorBidi"/>
            </w:rPr>
            <w:tab/>
            <w:t>8</w:t>
          </w:r>
        </w:p>
        <w:p w14:paraId="4AC7D66B" w14:textId="0C1F6B6D" w:rsidR="007A48CD" w:rsidRDefault="007A48CD">
          <w:pPr>
            <w:pStyle w:val="TJ1"/>
            <w:rPr>
              <w:rFonts w:asciiTheme="minorHAnsi" w:hAnsiTheme="minorHAnsi" w:cstheme="minorBidi"/>
            </w:rPr>
          </w:pPr>
          <w:r>
            <w:rPr>
              <w:rFonts w:asciiTheme="minorHAnsi" w:hAnsiTheme="minorHAnsi" w:cstheme="minorBidi"/>
            </w:rPr>
            <w:t>Előzetes hatásvizsgálat</w:t>
          </w:r>
          <w:r>
            <w:rPr>
              <w:rFonts w:asciiTheme="minorHAnsi" w:hAnsiTheme="minorHAnsi" w:cstheme="minorBidi"/>
            </w:rPr>
            <w:tab/>
            <w:t>9</w:t>
          </w:r>
        </w:p>
        <w:p w14:paraId="5EC0A5DB" w14:textId="6F79A8CD" w:rsidR="00F21EF2" w:rsidRDefault="00F21EF2">
          <w:r>
            <w:rPr>
              <w:b/>
              <w:bCs/>
            </w:rPr>
            <w:fldChar w:fldCharType="end"/>
          </w:r>
        </w:p>
      </w:sdtContent>
    </w:sdt>
    <w:p w14:paraId="5188D9E0" w14:textId="1642C506" w:rsidR="00EB48B6" w:rsidRDefault="00EB48B6" w:rsidP="00465427">
      <w:pPr>
        <w:jc w:val="both"/>
      </w:pPr>
    </w:p>
    <w:p w14:paraId="1A8D4016" w14:textId="77777777" w:rsidR="00EB48B6" w:rsidRDefault="00EB48B6">
      <w:r>
        <w:br w:type="page"/>
      </w:r>
    </w:p>
    <w:p w14:paraId="55C589C2" w14:textId="77777777" w:rsidR="00EB48B6" w:rsidRDefault="00EB48B6" w:rsidP="00465427">
      <w:pPr>
        <w:jc w:val="both"/>
      </w:pPr>
    </w:p>
    <w:p w14:paraId="37F259CB" w14:textId="5B7924E2" w:rsidR="008B6841" w:rsidRDefault="00465427" w:rsidP="00465427">
      <w:pPr>
        <w:jc w:val="both"/>
      </w:pPr>
      <w:r>
        <w:t>Tisztelt Képviselő-testület!</w:t>
      </w:r>
    </w:p>
    <w:p w14:paraId="1ECF37BA" w14:textId="0E999491" w:rsidR="00465427" w:rsidRPr="00465427" w:rsidRDefault="00465427" w:rsidP="00465427">
      <w:pPr>
        <w:jc w:val="both"/>
      </w:pPr>
    </w:p>
    <w:p w14:paraId="58F9A379" w14:textId="137A25D4" w:rsidR="00465427" w:rsidRPr="00465427" w:rsidRDefault="00465427" w:rsidP="00465427">
      <w:pPr>
        <w:jc w:val="both"/>
        <w:rPr>
          <w:rFonts w:cs="Times New Roman"/>
        </w:rPr>
      </w:pPr>
      <w:r w:rsidRPr="00465427">
        <w:rPr>
          <w:rFonts w:cs="Times New Roman"/>
        </w:rPr>
        <w:t>A helyi önkormányzat költségvetéséből finanszírozza és látja el Magyarország helyi önkormányzatairól szóló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2011. évi CLXXXIX.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törvényben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 xml:space="preserve">(továbbiakban: </w:t>
      </w:r>
      <w:proofErr w:type="spellStart"/>
      <w:r w:rsidRPr="00465427">
        <w:rPr>
          <w:rFonts w:cs="Times New Roman"/>
        </w:rPr>
        <w:t>Mötv</w:t>
      </w:r>
      <w:proofErr w:type="spellEnd"/>
      <w:r w:rsidRPr="00465427">
        <w:rPr>
          <w:rFonts w:cs="Times New Roman"/>
        </w:rPr>
        <w:t>.)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meghatározott feladatait. A központi költségvetésből a helyi önkormányzatokat központi költségvetési kapcsolatból származó a költségvetési törvényben meghatározott támogatási előirányzat illeti meg.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Az országgyűlés a 2019. évi LXXI.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törvénnyel elfogadta Magyarország</w:t>
      </w:r>
      <w:r w:rsidR="004C37BA">
        <w:rPr>
          <w:rFonts w:cs="Times New Roman"/>
        </w:rPr>
        <w:t xml:space="preserve"> </w:t>
      </w:r>
      <w:r w:rsidRPr="00465427">
        <w:rPr>
          <w:rFonts w:cs="Times New Roman"/>
        </w:rPr>
        <w:t>2020. évi</w:t>
      </w:r>
      <w:r w:rsidR="00EF7936">
        <w:rPr>
          <w:rFonts w:cs="Times New Roman"/>
        </w:rPr>
        <w:t xml:space="preserve"> </w:t>
      </w:r>
      <w:r w:rsidRPr="00465427">
        <w:rPr>
          <w:rFonts w:cs="Times New Roman"/>
        </w:rPr>
        <w:t>központi</w:t>
      </w:r>
      <w:r w:rsidR="004C37BA">
        <w:rPr>
          <w:rFonts w:cs="Times New Roman"/>
        </w:rPr>
        <w:t xml:space="preserve"> </w:t>
      </w:r>
      <w:r w:rsidRPr="00465427">
        <w:rPr>
          <w:rFonts w:cs="Times New Roman"/>
        </w:rPr>
        <w:t>költségvetését, mellyel meghatározásra kerültek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az önkormányzatok állami támogatásai a finanszírozás éves gazdálkodási keretei.</w:t>
      </w:r>
    </w:p>
    <w:p w14:paraId="628E93B6" w14:textId="283B0DD8" w:rsidR="00465427" w:rsidRDefault="00465427" w:rsidP="00465427">
      <w:pPr>
        <w:jc w:val="both"/>
        <w:rPr>
          <w:rFonts w:cs="Times New Roman"/>
        </w:rPr>
      </w:pPr>
      <w:r w:rsidRPr="00465427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2020.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évi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költségvetés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előirányzat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módosításait,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végrehajtási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szabályainak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módosítását,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kiegészítését,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egyéb</w:t>
      </w:r>
      <w:r>
        <w:rPr>
          <w:rFonts w:cs="Times New Roman"/>
        </w:rPr>
        <w:t xml:space="preserve"> f</w:t>
      </w:r>
      <w:r w:rsidRPr="00465427">
        <w:rPr>
          <w:rFonts w:cs="Times New Roman"/>
        </w:rPr>
        <w:t>elmerült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módosítási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igényeket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tartalmazó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rendelet-tervezetet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egységes</w:t>
      </w:r>
      <w:r w:rsidR="00EF7936">
        <w:rPr>
          <w:rFonts w:cs="Times New Roman"/>
        </w:rPr>
        <w:t xml:space="preserve"> </w:t>
      </w:r>
      <w:r w:rsidRPr="00465427">
        <w:rPr>
          <w:rFonts w:cs="Times New Roman"/>
        </w:rPr>
        <w:t>szerkezetben jóváhagyásra előterjesztem.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Az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előterjesztésben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szereplő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előirányzat-módosítások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az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államháztartásról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szóló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2011.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évi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CXCV.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törvény</w:t>
      </w:r>
      <w:r>
        <w:rPr>
          <w:rFonts w:cs="Times New Roman"/>
        </w:rPr>
        <w:t xml:space="preserve"> </w:t>
      </w:r>
      <w:r w:rsidRPr="00465427">
        <w:rPr>
          <w:rFonts w:cs="Times New Roman"/>
        </w:rPr>
        <w:t>34.§(1)-(3)</w:t>
      </w:r>
      <w:r w:rsidR="00EF7936">
        <w:rPr>
          <w:rFonts w:cs="Times New Roman"/>
        </w:rPr>
        <w:t xml:space="preserve"> </w:t>
      </w:r>
      <w:r w:rsidRPr="00465427">
        <w:rPr>
          <w:rFonts w:cs="Times New Roman"/>
        </w:rPr>
        <w:t>bekezdések, az Áht. 34. § (4) bekezdése alapján kerül sor.</w:t>
      </w:r>
    </w:p>
    <w:p w14:paraId="24EC1DB0" w14:textId="0ECF7E49" w:rsidR="004C37BA" w:rsidRDefault="00C83646" w:rsidP="00C83646">
      <w:pPr>
        <w:pStyle w:val="Cmsor1"/>
      </w:pPr>
      <w:bookmarkStart w:id="0" w:name="_Toc50110515"/>
      <w:r>
        <w:t>Bevezetés</w:t>
      </w:r>
      <w:bookmarkEnd w:id="0"/>
      <w:r>
        <w:t xml:space="preserve"> </w:t>
      </w:r>
    </w:p>
    <w:p w14:paraId="492C5C82" w14:textId="53A29CF9" w:rsidR="00C83646" w:rsidRPr="00C83646" w:rsidRDefault="00C83646" w:rsidP="00C83646">
      <w:pPr>
        <w:jc w:val="both"/>
      </w:pPr>
      <w:r w:rsidRPr="00C83646">
        <w:t>Az előirányzat módosítások azt a célt szolgálják, hogy az adott költségvetési évben történő változásokat, kiigazításokat rendezzük, tiszta képünk legyen, hogyan is állunk, milyen módosulások történtek. Mint mindig most is háromirányú v</w:t>
      </w:r>
      <w:r w:rsidR="00EF7936">
        <w:t>áltozásról beszélünk, az egyik</w:t>
      </w:r>
      <w:r>
        <w:t xml:space="preserve"> a központi költségvetésből biztosított forrásokkal </w:t>
      </w:r>
      <w:r w:rsidRPr="00C83646">
        <w:t>függ össze, a másik a saját hatáskörben, tehát a Képviselő-testület döntéseivel van összefüggésben, a harmadik a költségvetésben rendelkezésre álló, de az év közbeni felhasználás alapján (előre nem látható módon) nem megfelelő helyen tervezett változásokról szól.</w:t>
      </w:r>
    </w:p>
    <w:p w14:paraId="5A9CD779" w14:textId="3BD85BAE" w:rsidR="00465427" w:rsidRDefault="004C37BA" w:rsidP="00465427">
      <w:pPr>
        <w:jc w:val="both"/>
        <w:rPr>
          <w:rFonts w:cs="Times New Roman"/>
        </w:rPr>
      </w:pPr>
      <w:r>
        <w:rPr>
          <w:rFonts w:cs="Times New Roman"/>
        </w:rPr>
        <w:t xml:space="preserve">Lébény Város Önkormányzat Képviselő-testülete a 2020. évre elfogadott költségvetésében a bevételi és kiadási előirányzatok összegét 664274175 Ft-ban, a költségvetési rendelet 1. számú módosításakor 17164164 Ft előirányzat csökkenéssel 647110011 Ft-ban határozta meg. </w:t>
      </w:r>
    </w:p>
    <w:p w14:paraId="76420902" w14:textId="365BD648" w:rsidR="004C37BA" w:rsidRDefault="004C37BA" w:rsidP="00465427">
      <w:pPr>
        <w:jc w:val="both"/>
        <w:rPr>
          <w:rFonts w:cs="Times New Roman"/>
        </w:rPr>
      </w:pPr>
      <w:r>
        <w:rPr>
          <w:rFonts w:cs="Times New Roman"/>
        </w:rPr>
        <w:t>Jelen előterjesztésünk az önkormányzat és érdekeltségi köreibe tartozó intézmények módosított előirányzat összege 693589749 Ft</w:t>
      </w:r>
      <w:r w:rsidR="00036EDD">
        <w:rPr>
          <w:rFonts w:cs="Times New Roman"/>
        </w:rPr>
        <w:t>-ban határozza meg.</w:t>
      </w:r>
    </w:p>
    <w:p w14:paraId="7C3859E6" w14:textId="7BE47A5D" w:rsidR="00036EDD" w:rsidRDefault="00036EDD" w:rsidP="00465427">
      <w:pPr>
        <w:jc w:val="both"/>
        <w:rPr>
          <w:rFonts w:cs="Times New Roman"/>
        </w:rPr>
      </w:pPr>
      <w:r>
        <w:rPr>
          <w:rFonts w:cs="Times New Roman"/>
        </w:rPr>
        <w:t>A továbbiakban szeretnénk bemutatni a végrehajtott módosítások</w:t>
      </w:r>
      <w:r w:rsidR="00614B57">
        <w:rPr>
          <w:rFonts w:cs="Times New Roman"/>
        </w:rPr>
        <w:t>at és ezek</w:t>
      </w:r>
      <w:r>
        <w:rPr>
          <w:rFonts w:cs="Times New Roman"/>
        </w:rPr>
        <w:t xml:space="preserve"> indoklását.</w:t>
      </w:r>
    </w:p>
    <w:p w14:paraId="07373720" w14:textId="3324DE0B" w:rsidR="00614B57" w:rsidRDefault="00614B57" w:rsidP="00EB48B6">
      <w:pPr>
        <w:pStyle w:val="Cmsor1"/>
      </w:pPr>
      <w:bookmarkStart w:id="1" w:name="_Toc50110516"/>
      <w:r>
        <w:t>Lébény Város Önkormányzata</w:t>
      </w:r>
      <w:bookmarkEnd w:id="1"/>
    </w:p>
    <w:p w14:paraId="28671162" w14:textId="1FDE5043" w:rsidR="00614B57" w:rsidRDefault="00614B57" w:rsidP="00465427">
      <w:pPr>
        <w:jc w:val="both"/>
        <w:rPr>
          <w:rFonts w:cs="Times New Roman"/>
        </w:rPr>
      </w:pPr>
      <w:bookmarkStart w:id="2" w:name="_Toc50110517"/>
      <w:r w:rsidRPr="00EB48B6">
        <w:rPr>
          <w:rStyle w:val="Cmsor2Char"/>
        </w:rPr>
        <w:t>Bevételi előirányzatok módosítása</w:t>
      </w:r>
      <w:bookmarkEnd w:id="2"/>
      <w:r>
        <w:rPr>
          <w:rFonts w:cs="Times New Roman"/>
        </w:rPr>
        <w:t xml:space="preserve"> (Költségvetési rendelet tervezet 2. számú melléklete)</w:t>
      </w:r>
    </w:p>
    <w:p w14:paraId="2EB9D396" w14:textId="786C3AD7" w:rsidR="00614B57" w:rsidRDefault="00614B57" w:rsidP="00465427">
      <w:pPr>
        <w:jc w:val="both"/>
        <w:rPr>
          <w:rFonts w:cs="Times New Roman"/>
        </w:rPr>
      </w:pPr>
      <w:r>
        <w:rPr>
          <w:rFonts w:cs="Times New Roman"/>
        </w:rPr>
        <w:t xml:space="preserve">A </w:t>
      </w:r>
      <w:r w:rsidRPr="00614B57">
        <w:rPr>
          <w:rFonts w:cs="Times New Roman"/>
        </w:rPr>
        <w:t>költségvetés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bevételi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oldalán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központi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költségvetésből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származó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pótelőirányzatok,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visszaigénylések,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különféle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feladatokra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átvett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pénzeszközök,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az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intézmények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saját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hatáskörű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előirányzat-módosításai</w:t>
      </w:r>
      <w:r>
        <w:rPr>
          <w:rFonts w:cs="Times New Roman"/>
        </w:rPr>
        <w:t xml:space="preserve">, </w:t>
      </w:r>
      <w:r w:rsidRPr="00614B57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képviselő-testületi</w:t>
      </w:r>
      <w:r w:rsidR="00EF7936">
        <w:rPr>
          <w:rFonts w:cs="Times New Roman"/>
        </w:rPr>
        <w:t xml:space="preserve"> </w:t>
      </w:r>
      <w:r w:rsidRPr="00614B57">
        <w:rPr>
          <w:rFonts w:cs="Times New Roman"/>
        </w:rPr>
        <w:t>határozatok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végrehajtásához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kapcsolódó</w:t>
      </w:r>
      <w:r>
        <w:rPr>
          <w:rFonts w:cs="Times New Roman"/>
        </w:rPr>
        <w:t xml:space="preserve"> </w:t>
      </w:r>
      <w:r w:rsidRPr="00614B57">
        <w:rPr>
          <w:rFonts w:cs="Times New Roman"/>
        </w:rPr>
        <w:t>módosítások</w:t>
      </w:r>
      <w:r>
        <w:rPr>
          <w:rFonts w:cs="Times New Roman"/>
        </w:rPr>
        <w:t xml:space="preserve"> szerepelnek.</w:t>
      </w:r>
    </w:p>
    <w:p w14:paraId="45A8CF2A" w14:textId="5C96B3CD" w:rsidR="00614B57" w:rsidRDefault="00614B57" w:rsidP="00EB48B6">
      <w:pPr>
        <w:pStyle w:val="Cmsor3"/>
      </w:pPr>
      <w:bookmarkStart w:id="3" w:name="_Toc50110518"/>
      <w:r>
        <w:t>Önkormányzatok működési támogatásai</w:t>
      </w:r>
      <w:bookmarkEnd w:id="3"/>
    </w:p>
    <w:p w14:paraId="64A4FFEE" w14:textId="7FA33C2E" w:rsidR="008678A3" w:rsidRDefault="00614B57" w:rsidP="00614B57">
      <w:pPr>
        <w:jc w:val="both"/>
        <w:rPr>
          <w:rFonts w:cs="Times New Roman"/>
        </w:rPr>
      </w:pPr>
      <w:r>
        <w:rPr>
          <w:rFonts w:cs="Times New Roman"/>
        </w:rPr>
        <w:t>Jelentősebb összegű előirányzat módosításról számolhatunk be, azaz</w:t>
      </w:r>
      <w:r w:rsidR="00EF7936">
        <w:rPr>
          <w:rFonts w:cs="Times New Roman"/>
        </w:rPr>
        <w:t xml:space="preserve"> 6265810 Ft többlet támogatás</w:t>
      </w:r>
      <w:r>
        <w:rPr>
          <w:rFonts w:cs="Times New Roman"/>
        </w:rPr>
        <w:t xml:space="preserve"> </w:t>
      </w:r>
      <w:r w:rsidR="008678A3">
        <w:rPr>
          <w:rFonts w:cs="Times New Roman"/>
        </w:rPr>
        <w:t>jut a feladat-ellátásra, melyet a központi költségvetés biztosít önkormányzatunk részére.</w:t>
      </w:r>
      <w:r>
        <w:rPr>
          <w:rFonts w:cs="Times New Roman"/>
        </w:rPr>
        <w:t xml:space="preserve"> A módosítás </w:t>
      </w:r>
      <w:r w:rsidRPr="00614B57">
        <w:rPr>
          <w:rFonts w:cs="Times New Roman"/>
        </w:rPr>
        <w:t xml:space="preserve">a települési önkormányzatok által biztosított egyes közszolgáltatásokat érintő bérintézkedések kiadásainak támogatásáról szóló </w:t>
      </w:r>
      <w:bookmarkStart w:id="4" w:name="_Hlk50039353"/>
      <w:r w:rsidRPr="00614B57">
        <w:rPr>
          <w:rFonts w:cs="Times New Roman"/>
        </w:rPr>
        <w:t xml:space="preserve">305/2020. (VI. 30.) Korm. rendelet </w:t>
      </w:r>
      <w:bookmarkEnd w:id="4"/>
      <w:r w:rsidR="008678A3">
        <w:rPr>
          <w:rFonts w:cs="Times New Roman"/>
        </w:rPr>
        <w:t xml:space="preserve">alapján jár önkormányzatunk részére. </w:t>
      </w:r>
    </w:p>
    <w:p w14:paraId="09E2E7DF" w14:textId="6935FE35" w:rsidR="00614B57" w:rsidRPr="00614B57" w:rsidRDefault="00614B57" w:rsidP="00614B57">
      <w:pPr>
        <w:jc w:val="both"/>
        <w:rPr>
          <w:rFonts w:cs="Times New Roman"/>
        </w:rPr>
      </w:pPr>
      <w:r w:rsidRPr="00614B57">
        <w:rPr>
          <w:rFonts w:cs="Times New Roman"/>
        </w:rPr>
        <w:t>A támogatás felhasználására és elszámolására a Kvtv. 2. melléklete szerinti szabályokat kell alkalmazni.</w:t>
      </w:r>
    </w:p>
    <w:p w14:paraId="6155EB93" w14:textId="67E2F210" w:rsidR="008678A3" w:rsidRDefault="008678A3" w:rsidP="008678A3">
      <w:pPr>
        <w:jc w:val="both"/>
        <w:rPr>
          <w:rFonts w:cs="Times New Roman"/>
        </w:rPr>
      </w:pPr>
      <w:r>
        <w:rPr>
          <w:rFonts w:cs="Times New Roman"/>
        </w:rPr>
        <w:t xml:space="preserve">Ugyancsak többletbevétellel számolhatunk az államháztartáson belülről származó működési célú támogatások jogcímén. Egyrészt </w:t>
      </w:r>
      <w:r w:rsidRPr="008678A3">
        <w:rPr>
          <w:rFonts w:cs="Times New Roman"/>
        </w:rPr>
        <w:t>275/2020. (VI. 12.) Korm. rendelet</w:t>
      </w:r>
      <w:r w:rsidR="003050C1">
        <w:rPr>
          <w:rFonts w:cs="Times New Roman"/>
        </w:rPr>
        <w:t xml:space="preserve">, amely </w:t>
      </w:r>
      <w:r w:rsidRPr="008678A3">
        <w:rPr>
          <w:rFonts w:cs="Times New Roman"/>
        </w:rPr>
        <w:t xml:space="preserve">a veszélyhelyzet során </w:t>
      </w:r>
      <w:r w:rsidRPr="008678A3">
        <w:rPr>
          <w:rFonts w:cs="Times New Roman"/>
        </w:rPr>
        <w:lastRenderedPageBreak/>
        <w:t>nyújtott többletmunkájuk elismeréseként az egészségügyi és egészségügyben dolgozókat érintő egyszeri rendkívüli juttatásról</w:t>
      </w:r>
      <w:r>
        <w:rPr>
          <w:rFonts w:cs="Times New Roman"/>
        </w:rPr>
        <w:t xml:space="preserve"> s</w:t>
      </w:r>
      <w:r w:rsidR="003050C1">
        <w:rPr>
          <w:rFonts w:cs="Times New Roman"/>
        </w:rPr>
        <w:t>z</w:t>
      </w:r>
      <w:r>
        <w:rPr>
          <w:rFonts w:cs="Times New Roman"/>
        </w:rPr>
        <w:t>óló rendelet alapján 587500 Ft</w:t>
      </w:r>
      <w:r w:rsidR="003050C1">
        <w:rPr>
          <w:rFonts w:cs="Times New Roman"/>
        </w:rPr>
        <w:t xml:space="preserve">-ot biztosított a védőnőt megillető jutalom és annak járulékainak fedezetére. Másrészt a </w:t>
      </w:r>
      <w:r w:rsidR="00F03482">
        <w:rPr>
          <w:rFonts w:cs="Times New Roman"/>
        </w:rPr>
        <w:t>közfoglalkoztatási program keretén belül</w:t>
      </w:r>
      <w:r w:rsidR="003050C1">
        <w:rPr>
          <w:rFonts w:cs="Times New Roman"/>
        </w:rPr>
        <w:t xml:space="preserve"> 570710 Ft</w:t>
      </w:r>
      <w:r w:rsidR="00F03482">
        <w:rPr>
          <w:rFonts w:cs="Times New Roman"/>
        </w:rPr>
        <w:t xml:space="preserve"> támogatási</w:t>
      </w:r>
      <w:r w:rsidR="003050C1">
        <w:rPr>
          <w:rFonts w:cs="Times New Roman"/>
        </w:rPr>
        <w:t xml:space="preserve"> </w:t>
      </w:r>
      <w:r w:rsidR="00F03482">
        <w:rPr>
          <w:rFonts w:cs="Times New Roman"/>
        </w:rPr>
        <w:t xml:space="preserve">összeg </w:t>
      </w:r>
      <w:r w:rsidR="003050C1">
        <w:rPr>
          <w:rFonts w:cs="Times New Roman"/>
        </w:rPr>
        <w:t>növeli a rendelkezésre álló előirányzatok összegét.</w:t>
      </w:r>
    </w:p>
    <w:p w14:paraId="09E988EE" w14:textId="558E6512" w:rsidR="003050C1" w:rsidRDefault="003050C1" w:rsidP="008678A3">
      <w:pPr>
        <w:jc w:val="both"/>
        <w:rPr>
          <w:rFonts w:cs="Times New Roman"/>
        </w:rPr>
      </w:pPr>
      <w:r>
        <w:rPr>
          <w:rFonts w:cs="Times New Roman"/>
        </w:rPr>
        <w:t>Az önkormányzatok központi költségvetési forrásból származó módosított előirányzatának összege 238895369 Ft, amely az eredeti előirányzatot 3,46 %-kal haladja meg.</w:t>
      </w:r>
    </w:p>
    <w:p w14:paraId="52C84AB7" w14:textId="050CC18B" w:rsidR="003050C1" w:rsidRDefault="003050C1" w:rsidP="00EB48B6">
      <w:pPr>
        <w:pStyle w:val="Cmsor3"/>
      </w:pPr>
      <w:bookmarkStart w:id="5" w:name="_Toc50110519"/>
      <w:r>
        <w:t>Közhatalmi bevételek</w:t>
      </w:r>
      <w:bookmarkEnd w:id="5"/>
    </w:p>
    <w:p w14:paraId="55699B4E" w14:textId="3257562B" w:rsidR="003050C1" w:rsidRDefault="003050C1" w:rsidP="008678A3">
      <w:pPr>
        <w:jc w:val="both"/>
        <w:rPr>
          <w:rFonts w:cs="Times New Roman"/>
        </w:rPr>
      </w:pPr>
      <w:r>
        <w:rPr>
          <w:rFonts w:cs="Times New Roman"/>
        </w:rPr>
        <w:t xml:space="preserve">A 2020. évi költségvetési rendeletünk 1. számú módosításakor a közhatalmi bevételek előirányzatát </w:t>
      </w:r>
      <w:r w:rsidR="00C15B0D">
        <w:rPr>
          <w:rFonts w:cs="Times New Roman"/>
        </w:rPr>
        <w:t xml:space="preserve">csökkentettük a veszélyhelyzet miatt, de jelen módosításunkban előirányzat növekedésről számolhatunk be. Az egyik </w:t>
      </w:r>
      <w:proofErr w:type="spellStart"/>
      <w:r w:rsidR="00C15B0D">
        <w:rPr>
          <w:rFonts w:cs="Times New Roman"/>
        </w:rPr>
        <w:t>lébényi</w:t>
      </w:r>
      <w:proofErr w:type="spellEnd"/>
      <w:r w:rsidR="00C15B0D">
        <w:rPr>
          <w:rFonts w:cs="Times New Roman"/>
        </w:rPr>
        <w:t xml:space="preserve"> székhelyű adózó a 2019. év zárlati feladatai során megállapította, hogy az iparűzési adófizetési kötelezettségét rosszul állapította meg. Emiatt a cégnek az eddigi teljesített adófizetéssel szemben még 17 M Ft kötelezettsége keletkezett.</w:t>
      </w:r>
    </w:p>
    <w:p w14:paraId="5B917CDF" w14:textId="1F333570" w:rsidR="00C15B0D" w:rsidRDefault="00C15B0D" w:rsidP="008678A3">
      <w:pPr>
        <w:jc w:val="both"/>
        <w:rPr>
          <w:rFonts w:cs="Times New Roman"/>
        </w:rPr>
      </w:pPr>
      <w:r>
        <w:rPr>
          <w:rFonts w:cs="Times New Roman"/>
        </w:rPr>
        <w:t>A módosítások átvezetése után a közhatalmi bevételek módosított előirányzata 235934000 Ft.</w:t>
      </w:r>
    </w:p>
    <w:p w14:paraId="0A95CF4D" w14:textId="2435254C" w:rsidR="00C15B0D" w:rsidRDefault="00C15B0D" w:rsidP="00EB48B6">
      <w:pPr>
        <w:pStyle w:val="Cmsor3"/>
      </w:pPr>
      <w:bookmarkStart w:id="6" w:name="_Toc50110520"/>
      <w:r>
        <w:t>Működési bevételek</w:t>
      </w:r>
      <w:bookmarkEnd w:id="6"/>
    </w:p>
    <w:p w14:paraId="25E4ABC1" w14:textId="417AF10F" w:rsidR="00C15B0D" w:rsidRDefault="00C15B0D" w:rsidP="008678A3">
      <w:pPr>
        <w:jc w:val="both"/>
        <w:rPr>
          <w:rFonts w:cs="Times New Roman"/>
        </w:rPr>
      </w:pPr>
      <w:r>
        <w:rPr>
          <w:rFonts w:cs="Times New Roman"/>
        </w:rPr>
        <w:t>A működési bevételek előirányzatát a 1. számú módosításhoz képest ismét változtatni kell és sajnos előirányzat csökkenésről számolhatunk be.</w:t>
      </w:r>
    </w:p>
    <w:p w14:paraId="247E9B47" w14:textId="103DC86B" w:rsidR="00C15B0D" w:rsidRDefault="00C15B0D" w:rsidP="008678A3">
      <w:pPr>
        <w:jc w:val="both"/>
        <w:rPr>
          <w:rFonts w:cs="Times New Roman"/>
        </w:rPr>
      </w:pPr>
      <w:r>
        <w:rPr>
          <w:rFonts w:cs="Times New Roman"/>
        </w:rPr>
        <w:t xml:space="preserve">Az iskolák központosítása után az iskolai épületek karbantartási és takarítási feladatainak ellátására szolgáltatási szerződést kötöttünk a Győri Tankerületi Igazgatósággal. A Tankerület az évfolyamán tájékoztatott bennünket, hogy a fenti feladatokat saját határkörben szeretné a továbbiakban ellátni. A szolgáltatási szerződés megszűnésére 2020. július 1-jétől került sor. </w:t>
      </w:r>
      <w:r w:rsidR="00EB0535">
        <w:rPr>
          <w:rFonts w:cs="Times New Roman"/>
        </w:rPr>
        <w:t>A szerződés megszűnése miatt a szolgáltatási bevételek és a kiszámlázott általános forgalmi adó előirányzat csökkentése indokolt.</w:t>
      </w:r>
    </w:p>
    <w:p w14:paraId="2D3E75CE" w14:textId="1B97F2E2" w:rsidR="00EB0535" w:rsidRDefault="00EB0535" w:rsidP="008678A3">
      <w:pPr>
        <w:jc w:val="both"/>
        <w:rPr>
          <w:rFonts w:cs="Times New Roman"/>
        </w:rPr>
      </w:pPr>
      <w:r>
        <w:rPr>
          <w:rFonts w:cs="Times New Roman"/>
        </w:rPr>
        <w:t>Ugyancsak csökkentésre került sor az ellátási díjbevételeknél, viszont a tulajdonosi bevételek előirányzatánál csekély összegű előirányzat emelkedésről számolhatunk be.</w:t>
      </w:r>
    </w:p>
    <w:p w14:paraId="22899662" w14:textId="31F9B045" w:rsidR="00EB0535" w:rsidRPr="008678A3" w:rsidRDefault="00EB0535" w:rsidP="008678A3">
      <w:pPr>
        <w:jc w:val="both"/>
        <w:rPr>
          <w:rFonts w:cs="Times New Roman"/>
        </w:rPr>
      </w:pPr>
      <w:r>
        <w:rPr>
          <w:rFonts w:cs="Times New Roman"/>
        </w:rPr>
        <w:t>Az átvezetések után a működési bevételek módosított előirányzata 33135180 Ft.</w:t>
      </w:r>
    </w:p>
    <w:p w14:paraId="1C7CA90D" w14:textId="52EC23D4" w:rsidR="00614B57" w:rsidRDefault="00614B57" w:rsidP="00465427">
      <w:pPr>
        <w:jc w:val="both"/>
        <w:rPr>
          <w:rFonts w:cs="Times New Roman"/>
        </w:rPr>
      </w:pPr>
    </w:p>
    <w:p w14:paraId="482750E9" w14:textId="1E9E7268" w:rsidR="00EB0535" w:rsidRDefault="00EB0535" w:rsidP="00EB48B6">
      <w:pPr>
        <w:pStyle w:val="Cmsor3"/>
      </w:pPr>
      <w:bookmarkStart w:id="7" w:name="_Toc50110521"/>
      <w:r>
        <w:t>Felhalmozási célú támogatások államháztartáson belülről</w:t>
      </w:r>
      <w:bookmarkEnd w:id="7"/>
    </w:p>
    <w:p w14:paraId="3F97D4D3" w14:textId="776221F6" w:rsidR="00EB0535" w:rsidRDefault="00EB0535" w:rsidP="00465427">
      <w:pPr>
        <w:jc w:val="both"/>
        <w:rPr>
          <w:rFonts w:cs="Times New Roman"/>
        </w:rPr>
      </w:pPr>
      <w:r>
        <w:rPr>
          <w:rFonts w:cs="Times New Roman"/>
        </w:rPr>
        <w:t>Az idei évben is folytatódik a Magyar Falu Program. A kiírás keretén belül pályázatot nyújtottunk be útfelújításra, illetve közterületi játszótér fejlesztésére. Az Iskola köz részleges felújítására vonatkozó pályázatunk pozitív elbírálásban részesült, míg a játszótér fejlesztési pályázatunk tartalék listára került.</w:t>
      </w:r>
    </w:p>
    <w:p w14:paraId="0ABDDE52" w14:textId="4751062E" w:rsidR="0059180E" w:rsidRDefault="0059180E" w:rsidP="00465427">
      <w:pPr>
        <w:jc w:val="both"/>
        <w:rPr>
          <w:rFonts w:cs="Times New Roman"/>
        </w:rPr>
      </w:pPr>
      <w:r>
        <w:rPr>
          <w:rFonts w:cs="Times New Roman"/>
        </w:rPr>
        <w:t>Lezárult a külterületi utak karbantartásához és fenntartásához szolgáló eszközfejlesztési pályázat és a tervezettekkel szemben csekély összegű támogatás növekedésről számolhatunk be.</w:t>
      </w:r>
    </w:p>
    <w:p w14:paraId="0A66E297" w14:textId="39151FE1" w:rsidR="0059180E" w:rsidRDefault="0059180E" w:rsidP="00465427">
      <w:pPr>
        <w:jc w:val="both"/>
        <w:rPr>
          <w:rFonts w:cs="Times New Roman"/>
        </w:rPr>
      </w:pPr>
      <w:r>
        <w:rPr>
          <w:rFonts w:cs="Times New Roman"/>
        </w:rPr>
        <w:t>A pályázati források miatt indokolt az előirányzatok változtatása és az átvezetések után a módosított előirányzat összege 22022678 Ft.</w:t>
      </w:r>
    </w:p>
    <w:p w14:paraId="7DEFFCE2" w14:textId="28BD26C5" w:rsidR="00EB0535" w:rsidRDefault="00286A11" w:rsidP="00465427">
      <w:pPr>
        <w:jc w:val="both"/>
        <w:rPr>
          <w:rFonts w:cs="Times New Roman"/>
        </w:rPr>
      </w:pPr>
      <w:bookmarkStart w:id="8" w:name="_Toc50110522"/>
      <w:r w:rsidRPr="00EB48B6">
        <w:rPr>
          <w:rStyle w:val="Cmsor3Char"/>
        </w:rPr>
        <w:t>Felhalmozási célú átvett pénzeszközök</w:t>
      </w:r>
      <w:bookmarkEnd w:id="8"/>
      <w:r>
        <w:rPr>
          <w:rFonts w:cs="Times New Roman"/>
        </w:rPr>
        <w:t xml:space="preserve"> (kölcsön visszatérülés)</w:t>
      </w:r>
    </w:p>
    <w:p w14:paraId="7B8516C6" w14:textId="58EEE450" w:rsidR="00286A11" w:rsidRDefault="00286A11" w:rsidP="00465427">
      <w:pPr>
        <w:jc w:val="both"/>
        <w:rPr>
          <w:rFonts w:cs="Times New Roman"/>
        </w:rPr>
      </w:pPr>
      <w:r>
        <w:rPr>
          <w:rFonts w:cs="Times New Roman"/>
        </w:rPr>
        <w:t>A Lébényi Kézilabda és Szabadidő Sport Egyesület pályázati forrás segítségével egy új jármű beszerzését valósíthatja meg, de mivel a pályázat utófinanszírozott ezért az önkormányzat mintegy „támogatás megelőlegező” kölcsönt nyújtott az egyesületnek. Az egyesület vállalta, hogy a támogatás kifizetése után a nyújtott kölcsön visszafizeti az önkormányzat részére. A megállapodás alapján ezen a jogcímen kerül kimutatásra a támogatás visszafizetés összege.</w:t>
      </w:r>
    </w:p>
    <w:p w14:paraId="46BF54B6" w14:textId="1F0F4A82" w:rsidR="00EB0535" w:rsidRDefault="00EB48B6" w:rsidP="00465427">
      <w:pPr>
        <w:jc w:val="both"/>
        <w:rPr>
          <w:rFonts w:cs="Times New Roman"/>
        </w:rPr>
      </w:pPr>
      <w:r>
        <w:rPr>
          <w:rFonts w:cs="Times New Roman"/>
        </w:rPr>
        <w:t>Összegezve az előbbieket az önkormányzat bevételi előirányzatainak összegében 40978291 Ft értékű emelkedés mutatkozik. Ez az eredeti költségvetési főösszeg 4,4 %-os emelkedését mutatja.</w:t>
      </w:r>
    </w:p>
    <w:p w14:paraId="22A9939A" w14:textId="11E7D257" w:rsidR="00614B57" w:rsidRPr="00592176" w:rsidRDefault="00592176" w:rsidP="00592176">
      <w:bookmarkStart w:id="9" w:name="_Toc50110523"/>
      <w:r w:rsidRPr="00592176">
        <w:rPr>
          <w:rStyle w:val="Cmsor2Char"/>
        </w:rPr>
        <w:lastRenderedPageBreak/>
        <w:t>Kiadási előirányzatok módosítása</w:t>
      </w:r>
      <w:bookmarkEnd w:id="9"/>
      <w:r>
        <w:t xml:space="preserve"> (Költségvetési rendelet tervezet 3. számú melléklet)</w:t>
      </w:r>
    </w:p>
    <w:p w14:paraId="4134C109" w14:textId="4F092F74" w:rsidR="00614B57" w:rsidRDefault="00592176" w:rsidP="00465427">
      <w:pPr>
        <w:jc w:val="both"/>
        <w:rPr>
          <w:rFonts w:cs="Times New Roman"/>
        </w:rPr>
      </w:pPr>
      <w:r>
        <w:rPr>
          <w:rFonts w:cs="Times New Roman"/>
        </w:rPr>
        <w:t>Az önkormányzat költségvetésének kiadási oldalán is több módosítást hajtottunk végre. Egyrészt a bevételi oldalon bemutatott változtatások, másrészt egyéb döntések, külső tényezők indokolták az előirányzatok felülvizsgálatát.</w:t>
      </w:r>
    </w:p>
    <w:p w14:paraId="1AA357D5" w14:textId="799B1217" w:rsidR="00036EDD" w:rsidRDefault="00592176" w:rsidP="00592176">
      <w:pPr>
        <w:pStyle w:val="Cmsor3"/>
      </w:pPr>
      <w:bookmarkStart w:id="10" w:name="_Toc50110524"/>
      <w:r>
        <w:t>Személyi juttatások</w:t>
      </w:r>
      <w:bookmarkEnd w:id="10"/>
    </w:p>
    <w:p w14:paraId="4D12022D" w14:textId="6E61F33C" w:rsidR="00592176" w:rsidRDefault="00592176" w:rsidP="008761DF">
      <w:pPr>
        <w:jc w:val="both"/>
      </w:pPr>
      <w:r>
        <w:t>Személyi juttatások előirányzata összességében csökkent az eredeti előirányzathoz képest csekély összegben, amelyet sok tényező befolyásolt.</w:t>
      </w:r>
    </w:p>
    <w:p w14:paraId="3EBD2CCC" w14:textId="7BBC5066" w:rsidR="00592176" w:rsidRDefault="00592176" w:rsidP="008761DF">
      <w:pPr>
        <w:jc w:val="both"/>
      </w:pPr>
      <w:r>
        <w:t>A bevételi előirányzatok módosításánál jeleztük Önök felé a Győri Tankerületi Igazgatósággal fennálló szerződésünk megszűnését és ez természetesen a kiadási oldalra is hatással van.</w:t>
      </w:r>
    </w:p>
    <w:p w14:paraId="02654FD2" w14:textId="3E1C367C" w:rsidR="00592176" w:rsidRDefault="00592176" w:rsidP="008761DF">
      <w:pPr>
        <w:jc w:val="both"/>
      </w:pPr>
      <w:r>
        <w:t xml:space="preserve">Az iskolai épületek takarítását 4 fővel láttuk el. Mivel a </w:t>
      </w:r>
      <w:r w:rsidR="00F03482">
        <w:t xml:space="preserve">feladatellátás megszűnt, így a feladatra alkalmazott személyek munkájára nincs szükség a továbbiakban. A szerződés megszűnésével egyidejűleg az alkalmazottak jogviszonyát – </w:t>
      </w:r>
      <w:r w:rsidR="00EF7936" w:rsidRPr="00445385">
        <w:t xml:space="preserve">a jelenleg betegállományban lévő </w:t>
      </w:r>
      <w:r w:rsidR="00F03482" w:rsidRPr="00445385">
        <w:t>1 fő kivételével</w:t>
      </w:r>
      <w:r w:rsidR="00F03482">
        <w:t xml:space="preserve"> – megszüntettük. A munkaviszony megszűnésével a törvény által előírt juttatásokat biztosítottuk részükre (végkielégítés, felmondási idő és szabadság megváltás). Ez az intézkedés a személyi juttatások csökkenését eredményezte. </w:t>
      </w:r>
    </w:p>
    <w:p w14:paraId="017FAA55" w14:textId="4EE68ADB" w:rsidR="00F03482" w:rsidRDefault="00F03482" w:rsidP="008761DF">
      <w:pPr>
        <w:jc w:val="both"/>
      </w:pPr>
      <w:r>
        <w:t>Önkormányzatunk ismét csatlakozhatott a közfoglalkoztatási programhoz. Ennek keretén belül 2 fő foglalkoztatására kapunk</w:t>
      </w:r>
      <w:r w:rsidR="008761DF">
        <w:t xml:space="preserve"> 70 %-os</w:t>
      </w:r>
      <w:r>
        <w:t xml:space="preserve"> támogatást</w:t>
      </w:r>
      <w:r w:rsidR="008C15A8">
        <w:t>, amely 2020. július 6-tól a következő év 2021. február 28-ig biztosítja a kiadások fedezetét.</w:t>
      </w:r>
    </w:p>
    <w:p w14:paraId="7D69D57D" w14:textId="17856B13" w:rsidR="008761DF" w:rsidRDefault="008761DF" w:rsidP="008761DF">
      <w:pPr>
        <w:jc w:val="both"/>
      </w:pPr>
      <w:r>
        <w:t>A személyi juttatások előirányzata 67748202 Ft-ra módosult, amely az eredeti előirányzat 0,64 %-os csökkenését mutatja.</w:t>
      </w:r>
    </w:p>
    <w:p w14:paraId="74696DC6" w14:textId="2EE9AA43" w:rsidR="008761DF" w:rsidRDefault="008761DF" w:rsidP="008761DF">
      <w:pPr>
        <w:pStyle w:val="Cmsor3"/>
        <w:jc w:val="both"/>
      </w:pPr>
      <w:bookmarkStart w:id="11" w:name="_Toc50110525"/>
      <w:r>
        <w:t>Munkaadókat terhelő járulékok</w:t>
      </w:r>
      <w:bookmarkEnd w:id="11"/>
    </w:p>
    <w:p w14:paraId="497D5C82" w14:textId="45D5DA16" w:rsidR="008761DF" w:rsidRDefault="008761DF" w:rsidP="008761DF">
      <w:pPr>
        <w:jc w:val="both"/>
      </w:pPr>
      <w:r>
        <w:t>A foglalkoztatók közterheit a módosítások csekély összegben emelik, összesen 76095 Ft értékben.</w:t>
      </w:r>
    </w:p>
    <w:p w14:paraId="381C695E" w14:textId="11D08D4B" w:rsidR="008761DF" w:rsidRDefault="008761DF" w:rsidP="008761DF">
      <w:pPr>
        <w:pStyle w:val="Cmsor3"/>
        <w:jc w:val="both"/>
      </w:pPr>
      <w:bookmarkStart w:id="12" w:name="_Toc50110526"/>
      <w:r>
        <w:t>Dologi kiadások</w:t>
      </w:r>
      <w:bookmarkEnd w:id="12"/>
    </w:p>
    <w:p w14:paraId="08C93C9C" w14:textId="0AC09166" w:rsidR="008761DF" w:rsidRDefault="008761DF" w:rsidP="008761DF">
      <w:pPr>
        <w:jc w:val="both"/>
      </w:pPr>
      <w:r>
        <w:t>A dologi kiadások előirányzat módosításánál</w:t>
      </w:r>
      <w:r w:rsidRPr="008761DF">
        <w:t xml:space="preserve"> a meglévő kötelezettségvállalások, </w:t>
      </w:r>
      <w:r>
        <w:t>és a működéssel összefüggő várható kiadások összegével számoltunk.</w:t>
      </w:r>
      <w:r w:rsidR="007F0C4D">
        <w:t xml:space="preserve"> Felülvizsgálat alapján megállapítást nyert, hogy az eddig rendelkezésre álló előirányzatok összegét emelni kell, az alábbiak miatt.</w:t>
      </w:r>
    </w:p>
    <w:p w14:paraId="1896A2B7" w14:textId="50761DAD" w:rsidR="007F0C4D" w:rsidRDefault="00EF7936" w:rsidP="008761DF">
      <w:pPr>
        <w:jc w:val="both"/>
      </w:pPr>
      <w:r>
        <w:t>Az á</w:t>
      </w:r>
      <w:r w:rsidR="007F0C4D">
        <w:t>ramszolgáltató felé fizetendő szolgál</w:t>
      </w:r>
      <w:r>
        <w:t xml:space="preserve">tatási díjakat alul </w:t>
      </w:r>
      <w:r w:rsidR="007F0C4D">
        <w:t xml:space="preserve">terveztük. Az évi elszámoló számlából láthattuk, hogy a szolgáltató </w:t>
      </w:r>
      <w:r w:rsidR="009B2226">
        <w:t>jelentős összegű szolgáltatási díjat követel az önkormányzattól. A</w:t>
      </w:r>
      <w:r w:rsidR="009B2226" w:rsidRPr="009B2226">
        <w:t>z eltérés egyik oka, hogy 2019.-ben 18,74 Ft/kWh volt az egységár, 2020.-ban 22,99 Ft/kWh</w:t>
      </w:r>
      <w:r w:rsidR="009B2226">
        <w:t>,</w:t>
      </w:r>
      <w:r w:rsidR="009B2226" w:rsidRPr="009B2226">
        <w:t xml:space="preserve"> másik ok, hogy a 1800001742 gyári számú mérőn </w:t>
      </w:r>
      <w:r w:rsidR="004C29D0">
        <w:t xml:space="preserve">(Ipari park közvilágítás) </w:t>
      </w:r>
      <w:r w:rsidR="009B2226" w:rsidRPr="009B2226">
        <w:t>a korábbiakban nem rögzítettek fogyasztást</w:t>
      </w:r>
      <w:r w:rsidR="009B2226">
        <w:t>, feltételezhetően a mérőóra leolvasó nem tett eleget kötelezettségének.</w:t>
      </w:r>
    </w:p>
    <w:p w14:paraId="03500991" w14:textId="6B528066" w:rsidR="004C29D0" w:rsidRDefault="004C29D0" w:rsidP="008761DF">
      <w:pPr>
        <w:jc w:val="both"/>
      </w:pPr>
      <w:r>
        <w:t xml:space="preserve">A változások átvezetése után a dologi kiadások módosított előirányzatának összege 130066858 Ft, amely az eredeti előirányzatnál </w:t>
      </w:r>
      <w:r w:rsidR="0009525C">
        <w:t>2,4 %-kal alacsonyabb.</w:t>
      </w:r>
    </w:p>
    <w:p w14:paraId="5714BD31" w14:textId="4D8A1F3D" w:rsidR="0009525C" w:rsidRDefault="0009525C" w:rsidP="0009525C">
      <w:pPr>
        <w:pStyle w:val="Cmsor3"/>
      </w:pPr>
      <w:bookmarkStart w:id="13" w:name="_Toc50110527"/>
      <w:r>
        <w:t>Felhalmozási költségvetés kiadásai</w:t>
      </w:r>
      <w:bookmarkEnd w:id="13"/>
    </w:p>
    <w:p w14:paraId="46DD3CBA" w14:textId="6120567D" w:rsidR="0009525C" w:rsidRDefault="0009525C" w:rsidP="0009525C">
      <w:pPr>
        <w:jc w:val="both"/>
      </w:pPr>
      <w:r>
        <w:t>Felhalmozási költségvetés kiadási előirányzatai 32334416 Ft-tal növekedtek. A részletes információkat a költségvetési rendelet tervezet 5. számú melléklete tartalmazza.</w:t>
      </w:r>
    </w:p>
    <w:p w14:paraId="30A2E7C8" w14:textId="684F3273" w:rsidR="0009525C" w:rsidRDefault="0009525C" w:rsidP="0009525C">
      <w:pPr>
        <w:jc w:val="both"/>
      </w:pPr>
      <w:r>
        <w:t>A jelentős összegű módosítást az alábbiak tették indokolttá:</w:t>
      </w:r>
    </w:p>
    <w:p w14:paraId="387B2BE1" w14:textId="6971DC9A" w:rsidR="0009525C" w:rsidRDefault="001A7747" w:rsidP="001A7747">
      <w:pPr>
        <w:pStyle w:val="Listaszerbekezds"/>
        <w:numPr>
          <w:ilvl w:val="0"/>
          <w:numId w:val="2"/>
        </w:numPr>
        <w:jc w:val="both"/>
      </w:pPr>
      <w:r>
        <w:t>Pontosításra került a rendezési terv készítés díja, és ez pozitív irányba 89285 Ft-tal módosította a rendelkezésre álló keret összeget,</w:t>
      </w:r>
    </w:p>
    <w:p w14:paraId="5028DE48" w14:textId="7F18CA54" w:rsidR="001A7747" w:rsidRDefault="00780731" w:rsidP="001A7747">
      <w:pPr>
        <w:pStyle w:val="Listaszerbekezds"/>
        <w:numPr>
          <w:ilvl w:val="0"/>
          <w:numId w:val="2"/>
        </w:numPr>
        <w:jc w:val="both"/>
      </w:pPr>
      <w:r>
        <w:t xml:space="preserve">Az önkormányzati szektornak a feladatai színvonalas ellátásához szüksége van korszerű informatikai eszközökre. Eredeti előirányzat tervezésekor e célra 1270000 Ft keret összeg került </w:t>
      </w:r>
      <w:r>
        <w:lastRenderedPageBreak/>
        <w:t>meghatározásra, de ez kevésnek bizonyult. Eddigiekben 4 db számítógép került beszerzésre, az előírt szoftverekkel együtt és így 449282 Ft-tal túlléptük a rendelkezésre álló keretet.</w:t>
      </w:r>
    </w:p>
    <w:p w14:paraId="7516E42F" w14:textId="15996A91" w:rsidR="00780731" w:rsidRDefault="00780731" w:rsidP="001A7747">
      <w:pPr>
        <w:pStyle w:val="Listaszerbekezds"/>
        <w:numPr>
          <w:ilvl w:val="0"/>
          <w:numId w:val="2"/>
        </w:numPr>
        <w:jc w:val="both"/>
      </w:pPr>
      <w:r>
        <w:t xml:space="preserve">Magyar Falu Program keretében meghirdetésre kerültek az útfelújítási pályázatok. Az Iskola köz felújítására benyújtott pályázat </w:t>
      </w:r>
      <w:r w:rsidR="00D446F5">
        <w:t>pozitív elbírálásban részesült. Az elnyert támogatási összeg 13220783 Ft, amely összeggel egyezően az útfelújítási kiadási előirányzatok emelésre kerültek.</w:t>
      </w:r>
    </w:p>
    <w:p w14:paraId="3999F65F" w14:textId="1D8597B5" w:rsidR="00D446F5" w:rsidRDefault="00D446F5" w:rsidP="001A7747">
      <w:pPr>
        <w:pStyle w:val="Listaszerbekezds"/>
        <w:numPr>
          <w:ilvl w:val="0"/>
          <w:numId w:val="2"/>
        </w:numPr>
        <w:jc w:val="both"/>
      </w:pPr>
      <w:r>
        <w:t>Közhatalmi bevételeknél jeleztük, hogy az iparűzési adó vonatkozásában többletbevétellel számolhatunk. Az előzőekben ismertetett módosítások után a fennmaradó előirányzat összege az úgynevezett „pályázati önrész” előirányzatát növeli.</w:t>
      </w:r>
    </w:p>
    <w:p w14:paraId="2919C2D6" w14:textId="3043D75C" w:rsidR="00D446F5" w:rsidRDefault="00D446F5" w:rsidP="00D446F5">
      <w:pPr>
        <w:pStyle w:val="Cmsor3"/>
      </w:pPr>
      <w:bookmarkStart w:id="14" w:name="_Toc50110528"/>
      <w:r>
        <w:t>Egyéb felhalmozási célú kiadások</w:t>
      </w:r>
      <w:bookmarkEnd w:id="14"/>
    </w:p>
    <w:p w14:paraId="782AEF8A" w14:textId="076DA1C7" w:rsidR="00D446F5" w:rsidRDefault="00D446F5" w:rsidP="009D20A1">
      <w:pPr>
        <w:jc w:val="both"/>
      </w:pPr>
      <w:r>
        <w:t>Támogatás megelőlegező kölcsönt nyújtottunka a Lébényi Kézilabda és Szabadidő Sportegyesület rész</w:t>
      </w:r>
      <w:r w:rsidR="00EF7936">
        <w:t>é</w:t>
      </w:r>
      <w:r>
        <w:t xml:space="preserve">re, hogy a </w:t>
      </w:r>
      <w:r w:rsidRPr="00D446F5">
        <w:t xml:space="preserve">Szigetköz-Mosoni-Sík </w:t>
      </w:r>
      <w:proofErr w:type="spellStart"/>
      <w:r w:rsidRPr="00D446F5">
        <w:t>Leader</w:t>
      </w:r>
      <w:proofErr w:type="spellEnd"/>
      <w:r w:rsidRPr="00D446F5">
        <w:t xml:space="preserve"> Egyesület – Helyi civil Szervezetek fejlesztése felhívása alapján a 1952624128 projektazonosítójú pályázat</w:t>
      </w:r>
      <w:r>
        <w:t>ot</w:t>
      </w:r>
      <w:r w:rsidRPr="00D446F5">
        <w:t xml:space="preserve"> megvalósít</w:t>
      </w:r>
      <w:r w:rsidR="00EF7936">
        <w:t>hassa. A vissza</w:t>
      </w:r>
      <w:r w:rsidR="009D20A1">
        <w:t>fizetendő támogatási összeg 8500000 Ft.</w:t>
      </w:r>
    </w:p>
    <w:p w14:paraId="3E6E3B23" w14:textId="2D819008" w:rsidR="009D20A1" w:rsidRDefault="009D20A1" w:rsidP="009D20A1">
      <w:pPr>
        <w:pStyle w:val="Cmsor3"/>
        <w:jc w:val="both"/>
      </w:pPr>
      <w:bookmarkStart w:id="15" w:name="_Toc50110529"/>
      <w:r>
        <w:t>Finanszírozási kiadások</w:t>
      </w:r>
      <w:bookmarkEnd w:id="15"/>
    </w:p>
    <w:p w14:paraId="5E7F43CB" w14:textId="0C1EAD92" w:rsidR="009D20A1" w:rsidRPr="009D20A1" w:rsidRDefault="009D20A1" w:rsidP="009D20A1">
      <w:pPr>
        <w:jc w:val="both"/>
      </w:pPr>
      <w:r>
        <w:t xml:space="preserve">Az iránytószervi támogatásként a Lébényi Óvoda-Bölcsőde, és a Lébényi Közös Önkormányzati Hivatal részére a </w:t>
      </w:r>
      <w:r w:rsidRPr="00614B57">
        <w:rPr>
          <w:rFonts w:cs="Times New Roman"/>
        </w:rPr>
        <w:t>305/2020. (VI. 30.) Korm. rendelet</w:t>
      </w:r>
      <w:r>
        <w:rPr>
          <w:rFonts w:cs="Times New Roman"/>
        </w:rPr>
        <w:t xml:space="preserve"> alapján nyújtott kiegészítő támogatás összege kerül folyósításra.</w:t>
      </w:r>
    </w:p>
    <w:p w14:paraId="2901B711" w14:textId="77777777" w:rsidR="00346A57" w:rsidRDefault="00346A57" w:rsidP="009D20A1">
      <w:pPr>
        <w:pStyle w:val="Cmsor1"/>
      </w:pPr>
      <w:r>
        <w:br w:type="page"/>
      </w:r>
    </w:p>
    <w:p w14:paraId="18751659" w14:textId="6897F793" w:rsidR="0009525C" w:rsidRDefault="009D20A1" w:rsidP="009D20A1">
      <w:pPr>
        <w:pStyle w:val="Cmsor1"/>
      </w:pPr>
      <w:bookmarkStart w:id="16" w:name="_Toc50110530"/>
      <w:r>
        <w:lastRenderedPageBreak/>
        <w:t>Lébényi Közös Önkormányzati Hivatal</w:t>
      </w:r>
      <w:bookmarkEnd w:id="16"/>
    </w:p>
    <w:p w14:paraId="12A6AD09" w14:textId="2EA4F316" w:rsidR="00EB2727" w:rsidRPr="00EB2727" w:rsidRDefault="00EB2727" w:rsidP="00EB2727">
      <w:r>
        <w:t>Az önkormányzati hivatal részletes költségvetését a költségvetési rendelet tervezet 6, 6.1, és 6.2 számú mellékletei tartalmazzák.</w:t>
      </w:r>
    </w:p>
    <w:p w14:paraId="10C9C5B4" w14:textId="47075F53" w:rsidR="009D20A1" w:rsidRDefault="009D20A1" w:rsidP="00EB2727">
      <w:pPr>
        <w:jc w:val="both"/>
      </w:pPr>
      <w:r>
        <w:t>Az előirányzatok felülvizsgálatakor megállapítást nyert, hogy a hivatal költségvetésének módosítását a bevételi oldalon egy tényező befolyásolja. A 2020. évi minimálbér és garantált bérminimum növekedése miatt a központi költségvetés 206250 Ft támogatással kívánja segíteni a feladat-ellátást. Ennek megfelelően az irányítószervi támogatások összege módosult, azaz a rendelkezésre álló keret összeg 89528904 Ft.</w:t>
      </w:r>
    </w:p>
    <w:p w14:paraId="2D0542AA" w14:textId="0792BB39" w:rsidR="00EB2727" w:rsidRDefault="009D20A1" w:rsidP="00EB2727">
      <w:pPr>
        <w:jc w:val="both"/>
      </w:pPr>
      <w:r>
        <w:t>Kie</w:t>
      </w:r>
      <w:r w:rsidR="00EF7936">
        <w:t xml:space="preserve">gészítő támogatás meghatározza </w:t>
      </w:r>
      <w:r>
        <w:t xml:space="preserve">a támogatások felhasználásának </w:t>
      </w:r>
      <w:r w:rsidR="00EB2727">
        <w:t>szabályait, így az előirányzat növekedés a személyi juttatások és a munkaadót terhelő járulékok előirányzatát növeli. Egyéb tényezők nem befolyásolják az önkormányzati hivatal költségvetését.</w:t>
      </w:r>
    </w:p>
    <w:p w14:paraId="073E9267" w14:textId="630B0894" w:rsidR="00EB2727" w:rsidRDefault="00EB2727" w:rsidP="00EB2727">
      <w:pPr>
        <w:jc w:val="both"/>
      </w:pPr>
      <w:r>
        <w:t>Összességében az önkormányzati hivatal módosított költségvetési főösszege 90265260 Ft.</w:t>
      </w:r>
    </w:p>
    <w:p w14:paraId="3954FB25" w14:textId="77777777" w:rsidR="00EB2727" w:rsidRDefault="00EB2727" w:rsidP="00EB2727">
      <w:pPr>
        <w:jc w:val="both"/>
      </w:pPr>
    </w:p>
    <w:p w14:paraId="3117E167" w14:textId="77777777" w:rsidR="00346A57" w:rsidRDefault="00346A57" w:rsidP="00A73DE5">
      <w:pPr>
        <w:pStyle w:val="Cmsor1"/>
      </w:pPr>
      <w:bookmarkStart w:id="17" w:name="_Toc50110097"/>
      <w:r>
        <w:br w:type="page"/>
      </w:r>
    </w:p>
    <w:p w14:paraId="2A573C79" w14:textId="372C1469" w:rsidR="00EB2727" w:rsidRDefault="00A73DE5" w:rsidP="00A73DE5">
      <w:pPr>
        <w:pStyle w:val="Cmsor1"/>
      </w:pPr>
      <w:bookmarkStart w:id="18" w:name="_Toc50110531"/>
      <w:r>
        <w:lastRenderedPageBreak/>
        <w:t>Lébényi Óvoda – Bölcsőde</w:t>
      </w:r>
      <w:bookmarkEnd w:id="17"/>
      <w:bookmarkEnd w:id="18"/>
    </w:p>
    <w:p w14:paraId="40D7AD0F" w14:textId="77777777" w:rsidR="00A73DE5" w:rsidRPr="00A73DE5" w:rsidRDefault="00A73DE5" w:rsidP="00A73DE5"/>
    <w:p w14:paraId="757E93BA" w14:textId="3B7B5437" w:rsidR="004C29D0" w:rsidRDefault="005765E1" w:rsidP="00EB2727">
      <w:pPr>
        <w:jc w:val="both"/>
      </w:pPr>
      <w:r>
        <w:t>A költségvetési rendelet tervezet 2 számú módosítása során az intézmény költségvetési főösszegét 3620230 Ft-tal módosítottuk. A részletes adatokat a költségvetési rendelet tervezet 7, 7.1 és 7.2 melléklete tartalmazza.</w:t>
      </w:r>
    </w:p>
    <w:p w14:paraId="5B190A71" w14:textId="055A84D2" w:rsidR="005765E1" w:rsidRDefault="005765E1" w:rsidP="00EB2727">
      <w:pPr>
        <w:jc w:val="both"/>
      </w:pPr>
      <w:r>
        <w:t>A módosítások mind a bevételi, mind a kiadási oldalra hatással vannak.</w:t>
      </w:r>
    </w:p>
    <w:p w14:paraId="7CA620A9" w14:textId="62B0C7DA" w:rsidR="005765E1" w:rsidRDefault="005765E1" w:rsidP="00EB2727">
      <w:pPr>
        <w:jc w:val="both"/>
      </w:pPr>
      <w:bookmarkStart w:id="19" w:name="_Toc50110098"/>
      <w:bookmarkStart w:id="20" w:name="_Toc50110532"/>
      <w:r w:rsidRPr="005765E1">
        <w:rPr>
          <w:rStyle w:val="Cmsor3Char"/>
        </w:rPr>
        <w:t>Bevételi előirányzatok módosítása</w:t>
      </w:r>
      <w:bookmarkEnd w:id="19"/>
      <w:bookmarkEnd w:id="20"/>
      <w:r>
        <w:t xml:space="preserve"> (7. számú melléklet</w:t>
      </w:r>
      <w:r w:rsidR="001D7025">
        <w:t xml:space="preserve"> 1. oldal</w:t>
      </w:r>
      <w:r>
        <w:t>)</w:t>
      </w:r>
    </w:p>
    <w:p w14:paraId="381737CD" w14:textId="232522B2" w:rsidR="005765E1" w:rsidRDefault="005765E1" w:rsidP="00EB2727">
      <w:pPr>
        <w:jc w:val="both"/>
      </w:pPr>
      <w:r>
        <w:t>A veszélyhelyzet megszűnése</w:t>
      </w:r>
      <w:r w:rsidR="00EF7936">
        <w:t xml:space="preserve"> </w:t>
      </w:r>
      <w:r>
        <w:t xml:space="preserve">(2020. június 16.) után az intézményi feladatellátás ismételten elindult. Ennek ellenére a nyári időszakban kevés szülő vette igénybe az óvodai </w:t>
      </w:r>
      <w:r w:rsidR="001D7025">
        <w:t>ellátást.</w:t>
      </w:r>
      <w:r>
        <w:t xml:space="preserve"> Ezen időszakban az óvodai </w:t>
      </w:r>
      <w:r w:rsidR="001D7025">
        <w:t>gyermek</w:t>
      </w:r>
      <w:r>
        <w:t xml:space="preserve">létszám </w:t>
      </w:r>
      <w:r w:rsidR="001D7025">
        <w:t>naponta 30 és 70 fő között mozgott. Az alacsony létszám miatt tovább csökkentettük az ellátási díjak és az ezt terhelő fizetendő ÁFA előirányzatát 200000 Ft-tal.</w:t>
      </w:r>
    </w:p>
    <w:p w14:paraId="67D2E2B7" w14:textId="6B62FC0A" w:rsidR="001D7025" w:rsidRDefault="001D7025" w:rsidP="00EB2727">
      <w:pPr>
        <w:jc w:val="both"/>
      </w:pPr>
      <w:r>
        <w:t>Bevételi oldalon a finanszírozási bevételek előirányzata is növekedett.</w:t>
      </w:r>
    </w:p>
    <w:p w14:paraId="4F6BF090" w14:textId="5CF579E9" w:rsidR="001D7025" w:rsidRDefault="001D7025" w:rsidP="00EB2727">
      <w:pPr>
        <w:jc w:val="both"/>
      </w:pPr>
      <w:r>
        <w:t>Mint már az önkormányzatnál bemutattuk, a Kormány a béremelések és ezek járulékainak terhére forrást biztosít. Az intézményt megillető támogatási összeg 3620230 Ft, amely az intézmény részére átadásra került.</w:t>
      </w:r>
    </w:p>
    <w:p w14:paraId="5052D8A7" w14:textId="7843A8BE" w:rsidR="001D7025" w:rsidRDefault="001D7025" w:rsidP="00EB2727">
      <w:pPr>
        <w:jc w:val="both"/>
      </w:pPr>
      <w:r>
        <w:t xml:space="preserve">A módosítások átvezetése után az intézmény bevételi </w:t>
      </w:r>
      <w:r w:rsidR="00365E8B">
        <w:t xml:space="preserve">költségvetési </w:t>
      </w:r>
      <w:r>
        <w:t>főösszege 195705510 Ft.</w:t>
      </w:r>
    </w:p>
    <w:p w14:paraId="27E9FA39" w14:textId="42466511" w:rsidR="001D7025" w:rsidRDefault="001D7025" w:rsidP="00EB2727">
      <w:pPr>
        <w:jc w:val="both"/>
      </w:pPr>
      <w:bookmarkStart w:id="21" w:name="_Toc50110533"/>
      <w:r w:rsidRPr="001D7025">
        <w:rPr>
          <w:rStyle w:val="Cmsor3Char"/>
        </w:rPr>
        <w:t>Kiadási előirányzatok módosítása</w:t>
      </w:r>
      <w:bookmarkEnd w:id="21"/>
      <w:r>
        <w:t xml:space="preserve"> (7. számú melléklet 2. oldal)</w:t>
      </w:r>
    </w:p>
    <w:p w14:paraId="21A01239" w14:textId="738C6BF7" w:rsidR="001D7025" w:rsidRPr="001D7025" w:rsidRDefault="001D7025" w:rsidP="00EB2727">
      <w:pPr>
        <w:jc w:val="both"/>
      </w:pPr>
      <w:r w:rsidRPr="001D7025">
        <w:t xml:space="preserve">2020. július 1-jétől a pedagógus életpálya hatálya alá tartozó dolgozóknál a </w:t>
      </w:r>
      <w:hyperlink r:id="rId8" w:history="1">
        <w:r w:rsidRPr="001D7025">
          <w:rPr>
            <w:rStyle w:val="Hiperhivatkozs"/>
            <w:color w:val="auto"/>
            <w:u w:val="none"/>
          </w:rPr>
          <w:t>326/2013. (VIII.30.) Korm. rendelet</w:t>
        </w:r>
      </w:hyperlink>
      <w:r w:rsidRPr="001D7025">
        <w:t xml:space="preserve"> 16.§-</w:t>
      </w:r>
      <w:proofErr w:type="spellStart"/>
      <w:r w:rsidRPr="001D7025">
        <w:t>ának</w:t>
      </w:r>
      <w:proofErr w:type="spellEnd"/>
      <w:r w:rsidRPr="001D7025">
        <w:t xml:space="preserve"> új  (11) bekezdése alapján "A pedagógus előmeneteli rendszer hatálya alá tartozó foglalkoztatott a (9) bekezdésben foglaltak alapján a pótlék és illetményeltérítés nélkül számított illetménye tíz százalékának megfelelő ágazati szakmai pótlékra jogosult."*</w:t>
      </w:r>
    </w:p>
    <w:p w14:paraId="5FC2C0C4" w14:textId="4B6437E6" w:rsidR="005765E1" w:rsidRDefault="00365E8B" w:rsidP="00EB2727">
      <w:pPr>
        <w:jc w:val="both"/>
      </w:pPr>
      <w:r>
        <w:t xml:space="preserve">Az intézményvezető a szükséges intézkedéseket megtette és számításaink alapján ez az intézmény személyi juttatásainak előirányzatát 3134219 Ft-tal, míg a munkáltatót terhelő járulékok előirányzatát 486011 Ft-tal növeli. </w:t>
      </w:r>
    </w:p>
    <w:p w14:paraId="5EC15BAD" w14:textId="0E281056" w:rsidR="00C83646" w:rsidRDefault="00C83646" w:rsidP="00EB2727">
      <w:pPr>
        <w:jc w:val="both"/>
      </w:pPr>
      <w:r>
        <w:t>Az intézményi kiadási előirányzatok egyéb módosítása nem szükséges.</w:t>
      </w:r>
    </w:p>
    <w:p w14:paraId="33125636" w14:textId="77777777" w:rsidR="00365E8B" w:rsidRDefault="00365E8B" w:rsidP="00EB2727">
      <w:pPr>
        <w:jc w:val="both"/>
      </w:pPr>
      <w:r>
        <w:t>A módosítások átvezetése után az intézmény kiadási költségvetési főösszege 195705510 Ft.</w:t>
      </w:r>
    </w:p>
    <w:p w14:paraId="66B1C04A" w14:textId="77777777" w:rsidR="00D60995" w:rsidRDefault="00D60995" w:rsidP="00C83646">
      <w:pPr>
        <w:pStyle w:val="Cmsor1"/>
        <w:sectPr w:rsidR="00D60995" w:rsidSect="00EB48B6">
          <w:footerReference w:type="default" r:id="rId9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14:paraId="6985CBD2" w14:textId="096E474B" w:rsidR="005765E1" w:rsidRDefault="00C83646" w:rsidP="00C83646">
      <w:pPr>
        <w:pStyle w:val="Cmsor1"/>
      </w:pPr>
      <w:bookmarkStart w:id="22" w:name="_Toc50110100"/>
      <w:bookmarkStart w:id="23" w:name="_Toc50110534"/>
      <w:r>
        <w:lastRenderedPageBreak/>
        <w:t>Összegzés</w:t>
      </w:r>
      <w:bookmarkEnd w:id="22"/>
      <w:bookmarkEnd w:id="23"/>
    </w:p>
    <w:p w14:paraId="4764A84F" w14:textId="17060BC6" w:rsidR="00B6422D" w:rsidRPr="00802D83" w:rsidRDefault="00B6422D" w:rsidP="00B6422D">
      <w:pPr>
        <w:spacing w:after="200" w:line="276" w:lineRule="auto"/>
        <w:jc w:val="both"/>
        <w:rPr>
          <w:rFonts w:eastAsia="Calibri" w:cs="Calibri"/>
          <w:bCs/>
        </w:rPr>
      </w:pPr>
      <w:r w:rsidRPr="00802D83">
        <w:rPr>
          <w:rFonts w:eastAsia="Calibri" w:cs="Calibri"/>
          <w:bCs/>
        </w:rPr>
        <w:t xml:space="preserve">A 2020. évi költségvetés tervezése során érthető módon még más prioritások álltak a fókuszban. A járvány hatására azonban életünk alapjaiban megváltozott. Igyekszünk mindent megtenni annak érdekében, hogy a megváltozott körülmények között is biztosított legyen az önkormányzat és intézményeinek működése. Ez évben </w:t>
      </w:r>
      <w:r w:rsidR="00802D83" w:rsidRPr="00802D83">
        <w:rPr>
          <w:rFonts w:eastAsia="Calibri" w:cs="Calibri"/>
          <w:bCs/>
        </w:rPr>
        <w:t xml:space="preserve">nagyon fontos a szigorú gazdálkodási szabályok betartása. </w:t>
      </w:r>
      <w:r w:rsidRPr="00802D83">
        <w:rPr>
          <w:rFonts w:eastAsia="Calibri" w:cs="Calibri"/>
          <w:bCs/>
        </w:rPr>
        <w:t xml:space="preserve">A költségvetésnek tükröznie kell az aktuális helyzetet, és meghatároznia a gazdálkodás rendszerét, a tervezett bevételeket, a teljesíthető kiadásokat. Ez mind azt mutatja, hogy </w:t>
      </w:r>
      <w:r w:rsidR="00802D83" w:rsidRPr="00802D83">
        <w:rPr>
          <w:rFonts w:eastAsia="Calibri" w:cs="Calibri"/>
          <w:bCs/>
        </w:rPr>
        <w:t xml:space="preserve">a költségvetés felülvizsgálata folyamatos és kiemelt feladat, és valószínűleg </w:t>
      </w:r>
      <w:r w:rsidRPr="00802D83">
        <w:rPr>
          <w:rFonts w:eastAsia="Calibri" w:cs="Calibri"/>
          <w:bCs/>
        </w:rPr>
        <w:t>az év folyamán többször kell költségvetésünket módosítani.</w:t>
      </w:r>
    </w:p>
    <w:p w14:paraId="53159A22" w14:textId="593B08E5" w:rsidR="00B6422D" w:rsidRDefault="00B6422D" w:rsidP="00B6422D">
      <w:pPr>
        <w:spacing w:after="200" w:line="276" w:lineRule="auto"/>
        <w:jc w:val="both"/>
        <w:rPr>
          <w:rFonts w:eastAsia="Calibri" w:cs="Calibri"/>
          <w:bCs/>
        </w:rPr>
      </w:pPr>
      <w:r w:rsidRPr="00B6422D">
        <w:rPr>
          <w:rFonts w:eastAsia="Calibri" w:cs="Calibri"/>
          <w:bCs/>
        </w:rPr>
        <w:t>A korlátozások miatti bevételkieséseink, adóbevétel-csökkenéseink jelentősek, egy részük még fel sem mérhető</w:t>
      </w:r>
      <w:r w:rsidR="00D60995">
        <w:rPr>
          <w:rFonts w:eastAsia="Calibri" w:cs="Calibri"/>
          <w:bCs/>
        </w:rPr>
        <w:t>, nem számszerűsíthető</w:t>
      </w:r>
      <w:r w:rsidRPr="00B6422D">
        <w:rPr>
          <w:rFonts w:eastAsia="Calibri" w:cs="Calibri"/>
          <w:bCs/>
        </w:rPr>
        <w:t>. Központi költségvetési támogatást a rendkívüli feladatok finanszírozására vagy a bevételkiesés kompenzációjára nem kaptunk</w:t>
      </w:r>
      <w:r w:rsidR="00802D83" w:rsidRPr="00802D83">
        <w:rPr>
          <w:rFonts w:eastAsia="Calibri" w:cs="Calibri"/>
          <w:bCs/>
        </w:rPr>
        <w:t>, ezek megtérítéséről információnk nincs.</w:t>
      </w:r>
    </w:p>
    <w:p w14:paraId="6720B62D" w14:textId="6CF9C2EC" w:rsidR="00802D83" w:rsidRDefault="00802D83" w:rsidP="00B6422D">
      <w:pPr>
        <w:spacing w:after="200" w:line="276" w:lineRule="auto"/>
        <w:jc w:val="both"/>
        <w:rPr>
          <w:rFonts w:eastAsia="Calibri" w:cs="Calibri"/>
          <w:bCs/>
        </w:rPr>
      </w:pPr>
    </w:p>
    <w:p w14:paraId="44B7CB20" w14:textId="69DB3C62" w:rsidR="00802D83" w:rsidRDefault="001C6AE3" w:rsidP="00B6422D">
      <w:pPr>
        <w:spacing w:after="200" w:line="276" w:lineRule="auto"/>
        <w:jc w:val="both"/>
        <w:rPr>
          <w:rFonts w:eastAsia="Calibri" w:cs="Calibri"/>
          <w:bCs/>
        </w:rPr>
      </w:pPr>
      <w:r>
        <w:rPr>
          <w:rFonts w:eastAsia="Calibri" w:cs="Calibri"/>
          <w:bCs/>
        </w:rPr>
        <w:t>Kérem a tisztelt Képviselő-testületet az előterjesztés megvitatására, majd elfogadására.</w:t>
      </w:r>
    </w:p>
    <w:p w14:paraId="27A08D02" w14:textId="77777777" w:rsidR="00802D83" w:rsidRPr="00802D83" w:rsidRDefault="00802D83" w:rsidP="00B6422D">
      <w:pPr>
        <w:spacing w:after="200" w:line="276" w:lineRule="auto"/>
        <w:jc w:val="both"/>
        <w:rPr>
          <w:rFonts w:eastAsia="Calibri" w:cs="Calibri"/>
          <w:bCs/>
        </w:rPr>
      </w:pPr>
    </w:p>
    <w:p w14:paraId="6647187F" w14:textId="77777777" w:rsidR="00802D83" w:rsidRPr="00B6422D" w:rsidRDefault="00802D83" w:rsidP="00B6422D">
      <w:pPr>
        <w:spacing w:after="200" w:line="276" w:lineRule="auto"/>
        <w:jc w:val="both"/>
        <w:rPr>
          <w:rFonts w:eastAsia="Calibri" w:cs="Calibri"/>
          <w:b/>
        </w:rPr>
      </w:pPr>
    </w:p>
    <w:p w14:paraId="24EB0BF3" w14:textId="17B4B3BE" w:rsidR="00B6422D" w:rsidRPr="001C6AE3" w:rsidRDefault="001C6AE3" w:rsidP="00B6422D">
      <w:pPr>
        <w:spacing w:after="200" w:line="276" w:lineRule="auto"/>
        <w:jc w:val="both"/>
        <w:rPr>
          <w:rFonts w:eastAsia="Calibri" w:cs="Calibri"/>
          <w:bCs/>
        </w:rPr>
      </w:pPr>
      <w:r w:rsidRPr="001C6AE3">
        <w:rPr>
          <w:rFonts w:eastAsia="Calibri" w:cs="Calibri"/>
          <w:bCs/>
        </w:rPr>
        <w:t>Lébény, 2020. szeptember 4.</w:t>
      </w:r>
    </w:p>
    <w:p w14:paraId="3E38413D" w14:textId="77777777" w:rsidR="00C83646" w:rsidRPr="001C6AE3" w:rsidRDefault="00C83646" w:rsidP="00C83646">
      <w:pPr>
        <w:rPr>
          <w:bCs/>
        </w:rPr>
      </w:pPr>
    </w:p>
    <w:p w14:paraId="6DFEF7A4" w14:textId="77777777" w:rsidR="001D7025" w:rsidRDefault="001D7025" w:rsidP="00EB2727">
      <w:pPr>
        <w:jc w:val="both"/>
      </w:pPr>
    </w:p>
    <w:p w14:paraId="62F0F8B9" w14:textId="77777777" w:rsidR="008761DF" w:rsidRPr="008761DF" w:rsidRDefault="008761DF" w:rsidP="00EB2727">
      <w:pPr>
        <w:jc w:val="both"/>
      </w:pPr>
    </w:p>
    <w:p w14:paraId="1E0F0FA4" w14:textId="16393782" w:rsidR="008C15A8" w:rsidRDefault="001C6AE3" w:rsidP="001C6AE3">
      <w:pPr>
        <w:jc w:val="center"/>
      </w:pPr>
      <w:r>
        <w:t>Kovács Gábor</w:t>
      </w:r>
    </w:p>
    <w:p w14:paraId="2C133851" w14:textId="53CA5B07" w:rsidR="001C6AE3" w:rsidRDefault="001C6AE3" w:rsidP="001C6AE3">
      <w:pPr>
        <w:jc w:val="center"/>
      </w:pPr>
      <w:r>
        <w:t>polgármester</w:t>
      </w:r>
    </w:p>
    <w:p w14:paraId="162CC972" w14:textId="77777777" w:rsidR="004A698D" w:rsidRDefault="004A698D" w:rsidP="000811D0">
      <w:pPr>
        <w:pStyle w:val="Cmsor1"/>
      </w:pPr>
      <w:bookmarkStart w:id="24" w:name="_Toc43361697"/>
      <w:bookmarkStart w:id="25" w:name="_Toc50110101"/>
      <w:r>
        <w:br w:type="page"/>
      </w:r>
    </w:p>
    <w:p w14:paraId="0F97AE8E" w14:textId="332B10B5" w:rsidR="000811D0" w:rsidRPr="000811D0" w:rsidRDefault="000811D0" w:rsidP="000811D0">
      <w:pPr>
        <w:pStyle w:val="Cmsor1"/>
      </w:pPr>
      <w:bookmarkStart w:id="26" w:name="_Toc50110535"/>
      <w:r w:rsidRPr="000811D0">
        <w:lastRenderedPageBreak/>
        <w:t>Előzetes hatásvizsgálat a jogalkotásról szóló 2010. évi CXXX. törvény 17. §-a alapján:</w:t>
      </w:r>
      <w:bookmarkEnd w:id="24"/>
      <w:bookmarkEnd w:id="25"/>
      <w:bookmarkEnd w:id="26"/>
    </w:p>
    <w:p w14:paraId="491029F1" w14:textId="77777777" w:rsidR="000811D0" w:rsidRPr="000811D0" w:rsidRDefault="000811D0" w:rsidP="000811D0">
      <w:pPr>
        <w:jc w:val="both"/>
      </w:pPr>
    </w:p>
    <w:p w14:paraId="0C25F0C6" w14:textId="77777777" w:rsidR="000811D0" w:rsidRPr="000811D0" w:rsidRDefault="000811D0" w:rsidP="000811D0">
      <w:pPr>
        <w:jc w:val="both"/>
      </w:pPr>
      <w:r w:rsidRPr="000811D0">
        <w:t xml:space="preserve">A jogalkotásról szóló 2010. évi CXXX. törvény 17. § (1) bekezdése alapján, az Önkormányzat 2020. évi költségvetése módosításáról szóló rendelet előkészítése során az előzetes hatásvizsgálat a szabályozás várható következményeiről megtörtént. </w:t>
      </w:r>
    </w:p>
    <w:p w14:paraId="269296D3" w14:textId="77777777" w:rsidR="000811D0" w:rsidRPr="000811D0" w:rsidRDefault="000811D0" w:rsidP="000811D0">
      <w:pPr>
        <w:jc w:val="both"/>
      </w:pPr>
      <w:r w:rsidRPr="000811D0">
        <w:t>A tervezett jogszabály hatásai:</w:t>
      </w:r>
    </w:p>
    <w:p w14:paraId="60B0EDA6" w14:textId="77777777" w:rsidR="000811D0" w:rsidRPr="000811D0" w:rsidRDefault="000811D0" w:rsidP="000811D0">
      <w:pPr>
        <w:jc w:val="both"/>
      </w:pPr>
      <w:proofErr w:type="spellStart"/>
      <w:r w:rsidRPr="000811D0">
        <w:t>aa</w:t>
      </w:r>
      <w:proofErr w:type="spellEnd"/>
      <w:r w:rsidRPr="000811D0">
        <w:t>) társadalmi, gazdasági, költségvetési hatás: a tárgyévi költségvetést érintő bevételek és kiadások számbavétele jelenik meg az előterjesztésben.</w:t>
      </w:r>
    </w:p>
    <w:p w14:paraId="7E99E0B4" w14:textId="77777777" w:rsidR="000811D0" w:rsidRPr="000811D0" w:rsidRDefault="000811D0" w:rsidP="000811D0">
      <w:pPr>
        <w:jc w:val="both"/>
      </w:pPr>
      <w:r w:rsidRPr="000811D0">
        <w:t>ab) környezeti és egészségi következményei: a rendeletnek környezeti és egészségi következménye nincs.</w:t>
      </w:r>
    </w:p>
    <w:p w14:paraId="704E4CB4" w14:textId="77777777" w:rsidR="000811D0" w:rsidRPr="000811D0" w:rsidRDefault="000811D0" w:rsidP="000811D0">
      <w:pPr>
        <w:jc w:val="both"/>
      </w:pPr>
      <w:proofErr w:type="spellStart"/>
      <w:r w:rsidRPr="000811D0">
        <w:t>ac</w:t>
      </w:r>
      <w:proofErr w:type="spellEnd"/>
      <w:r w:rsidRPr="000811D0">
        <w:t xml:space="preserve">) adminisztratív </w:t>
      </w:r>
      <w:proofErr w:type="spellStart"/>
      <w:r w:rsidRPr="000811D0">
        <w:t>terheket</w:t>
      </w:r>
      <w:proofErr w:type="spellEnd"/>
      <w:r w:rsidRPr="000811D0">
        <w:t xml:space="preserve"> befolyásoló hatások: a gazdasági szervezettel nem rendelkező önkormányzati hivatal pénzügyi és gazdálkodási előadóknak el kell látnia a mindenkori költségvetési rendelet módosításával kapcsolatos beszámolási, nyilvántartási feladatokat, melyhez a szükséges személyi állomány rendelkezésre áll.</w:t>
      </w:r>
    </w:p>
    <w:p w14:paraId="06E18437" w14:textId="77777777" w:rsidR="000811D0" w:rsidRPr="000811D0" w:rsidRDefault="000811D0" w:rsidP="000811D0">
      <w:pPr>
        <w:jc w:val="both"/>
      </w:pPr>
      <w:r w:rsidRPr="000811D0">
        <w:t>b) a jogszabály megalkotásának szükségessége, a jogalkotás elmaradásának várható következményei: a tárgyévi költségvetést érintő módosítások átvezetése kötelező, a rendeletalkotás elmaradásának következménye a törvényességi észrevétel lehet.</w:t>
      </w:r>
    </w:p>
    <w:p w14:paraId="1499D7F9" w14:textId="77777777" w:rsidR="000811D0" w:rsidRPr="000811D0" w:rsidRDefault="000811D0" w:rsidP="000811D0">
      <w:pPr>
        <w:jc w:val="both"/>
      </w:pPr>
      <w:r w:rsidRPr="000811D0">
        <w:t>c) a jogszabály alkalmazásához szükséges személyi, szervezeti, tárgyi, pénzügyi feltételek rendelkezésre állnak.</w:t>
      </w:r>
    </w:p>
    <w:p w14:paraId="09EEA010" w14:textId="6BE5CC4C" w:rsidR="00F03482" w:rsidRPr="00592176" w:rsidRDefault="00F03482" w:rsidP="00EB2727">
      <w:pPr>
        <w:jc w:val="both"/>
      </w:pPr>
    </w:p>
    <w:sectPr w:rsidR="00F03482" w:rsidRPr="00592176" w:rsidSect="00EB48B6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7609DC" w14:textId="77777777" w:rsidR="00167D6C" w:rsidRDefault="00167D6C" w:rsidP="00EB48B6">
      <w:pPr>
        <w:spacing w:after="0" w:line="240" w:lineRule="auto"/>
      </w:pPr>
      <w:r>
        <w:separator/>
      </w:r>
    </w:p>
  </w:endnote>
  <w:endnote w:type="continuationSeparator" w:id="0">
    <w:p w14:paraId="66C5786B" w14:textId="77777777" w:rsidR="00167D6C" w:rsidRDefault="00167D6C" w:rsidP="00EB4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96C543" w14:textId="77777777" w:rsidR="00B02EEB" w:rsidRDefault="00B02EE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911CB" w14:textId="77777777" w:rsidR="00167D6C" w:rsidRDefault="00167D6C" w:rsidP="00EB48B6">
      <w:pPr>
        <w:spacing w:after="0" w:line="240" w:lineRule="auto"/>
      </w:pPr>
      <w:r>
        <w:separator/>
      </w:r>
    </w:p>
  </w:footnote>
  <w:footnote w:type="continuationSeparator" w:id="0">
    <w:p w14:paraId="6C6C20F4" w14:textId="77777777" w:rsidR="00167D6C" w:rsidRDefault="00167D6C" w:rsidP="00EB48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7167E8"/>
    <w:multiLevelType w:val="hybridMultilevel"/>
    <w:tmpl w:val="0928B40C"/>
    <w:lvl w:ilvl="0" w:tplc="ABA431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6410A"/>
    <w:multiLevelType w:val="hybridMultilevel"/>
    <w:tmpl w:val="D5D62D7A"/>
    <w:lvl w:ilvl="0" w:tplc="9D008E40">
      <w:start w:val="20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427"/>
    <w:rsid w:val="00017566"/>
    <w:rsid w:val="00036EDD"/>
    <w:rsid w:val="000811D0"/>
    <w:rsid w:val="0009525C"/>
    <w:rsid w:val="0014192A"/>
    <w:rsid w:val="00167D6C"/>
    <w:rsid w:val="001748A9"/>
    <w:rsid w:val="001A7747"/>
    <w:rsid w:val="001C6AE3"/>
    <w:rsid w:val="001D7025"/>
    <w:rsid w:val="00286A11"/>
    <w:rsid w:val="003050C1"/>
    <w:rsid w:val="00346A57"/>
    <w:rsid w:val="00365E8B"/>
    <w:rsid w:val="00445385"/>
    <w:rsid w:val="00465427"/>
    <w:rsid w:val="004A698D"/>
    <w:rsid w:val="004C29D0"/>
    <w:rsid w:val="004C37BA"/>
    <w:rsid w:val="005765E1"/>
    <w:rsid w:val="0059180E"/>
    <w:rsid w:val="00592176"/>
    <w:rsid w:val="00614B57"/>
    <w:rsid w:val="00691C12"/>
    <w:rsid w:val="00780731"/>
    <w:rsid w:val="007A48CD"/>
    <w:rsid w:val="007F0C4D"/>
    <w:rsid w:val="00802D83"/>
    <w:rsid w:val="008678A3"/>
    <w:rsid w:val="008761DF"/>
    <w:rsid w:val="008B6841"/>
    <w:rsid w:val="008C15A8"/>
    <w:rsid w:val="008D1290"/>
    <w:rsid w:val="009B2226"/>
    <w:rsid w:val="009D20A1"/>
    <w:rsid w:val="00A62808"/>
    <w:rsid w:val="00A73DE5"/>
    <w:rsid w:val="00A75507"/>
    <w:rsid w:val="00B02EEB"/>
    <w:rsid w:val="00B6422D"/>
    <w:rsid w:val="00C15B0D"/>
    <w:rsid w:val="00C83646"/>
    <w:rsid w:val="00D07FE3"/>
    <w:rsid w:val="00D446F5"/>
    <w:rsid w:val="00D60995"/>
    <w:rsid w:val="00E458DE"/>
    <w:rsid w:val="00EB0535"/>
    <w:rsid w:val="00EB2727"/>
    <w:rsid w:val="00EB48B6"/>
    <w:rsid w:val="00EF7936"/>
    <w:rsid w:val="00F03482"/>
    <w:rsid w:val="00F2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4348"/>
  <w15:chartTrackingRefBased/>
  <w15:docId w15:val="{AC2273AF-B950-4E61-B518-A9FAA9266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65427"/>
    <w:rPr>
      <w:rFonts w:ascii="Times New Roman" w:hAnsi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8678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B48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614B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614B5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aszerbekezds">
    <w:name w:val="List Paragraph"/>
    <w:basedOn w:val="Norml"/>
    <w:uiPriority w:val="34"/>
    <w:qFormat/>
    <w:rsid w:val="008678A3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8678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EB48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EB48B6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F21EF2"/>
    <w:pPr>
      <w:tabs>
        <w:tab w:val="right" w:leader="dot" w:pos="9062"/>
      </w:tabs>
      <w:spacing w:after="100"/>
    </w:pPr>
    <w:rPr>
      <w:rFonts w:eastAsiaTheme="minorEastAsia" w:cs="Times New Roman"/>
      <w:noProof/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EB48B6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EB48B6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EB48B6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EB4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B48B6"/>
    <w:rPr>
      <w:rFonts w:ascii="Times New Roman" w:hAnsi="Times New Roman"/>
    </w:rPr>
  </w:style>
  <w:style w:type="paragraph" w:styleId="llb">
    <w:name w:val="footer"/>
    <w:basedOn w:val="Norml"/>
    <w:link w:val="llbChar"/>
    <w:uiPriority w:val="99"/>
    <w:unhideWhenUsed/>
    <w:rsid w:val="00EB4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B48B6"/>
    <w:rPr>
      <w:rFonts w:ascii="Times New Roman" w:hAnsi="Times New Roman"/>
    </w:rPr>
  </w:style>
  <w:style w:type="paragraph" w:styleId="Nincstrkz">
    <w:name w:val="No Spacing"/>
    <w:link w:val="NincstrkzChar"/>
    <w:uiPriority w:val="1"/>
    <w:qFormat/>
    <w:rsid w:val="00EB48B6"/>
    <w:pPr>
      <w:spacing w:after="0" w:line="240" w:lineRule="auto"/>
    </w:pPr>
    <w:rPr>
      <w:rFonts w:eastAsiaTheme="minorEastAsia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EB48B6"/>
    <w:rPr>
      <w:rFonts w:eastAsiaTheme="minorEastAsia"/>
      <w:lang w:eastAsia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1D7025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semiHidden/>
    <w:unhideWhenUsed/>
    <w:rsid w:val="00B6422D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2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t.jogtar.hu/jogszabaly?docid=a1300326.kor&amp;timeshift=202007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988E189FC914FA2853A29B2B7D7F23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8597925-E94E-42B1-BA23-47D287E136E1}"/>
      </w:docPartPr>
      <w:docPartBody>
        <w:p w:rsidR="00DE7782" w:rsidRDefault="0011585E" w:rsidP="0011585E">
          <w:pPr>
            <w:pStyle w:val="0988E189FC914FA2853A29B2B7D7F23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[Dokumentum címe]</w:t>
          </w:r>
        </w:p>
      </w:docPartBody>
    </w:docPart>
    <w:docPart>
      <w:docPartPr>
        <w:name w:val="07BA58AFA0C34045A253095FAFE8D56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7BA16A4-1677-4A54-B687-5D488A9C8D05}"/>
      </w:docPartPr>
      <w:docPartBody>
        <w:p w:rsidR="00DE7782" w:rsidRDefault="0011585E" w:rsidP="0011585E">
          <w:pPr>
            <w:pStyle w:val="07BA58AFA0C34045A253095FAFE8D569"/>
          </w:pPr>
          <w:r>
            <w:rPr>
              <w:color w:val="4472C4" w:themeColor="accent1"/>
              <w:sz w:val="28"/>
              <w:szCs w:val="28"/>
            </w:rPr>
            <w:t>[Dokumentum alcíme]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85E"/>
    <w:rsid w:val="0011585E"/>
    <w:rsid w:val="00260A5A"/>
    <w:rsid w:val="009C2F54"/>
    <w:rsid w:val="00DE7782"/>
    <w:rsid w:val="00EF5C24"/>
    <w:rsid w:val="00F725A0"/>
    <w:rsid w:val="00FC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0988E189FC914FA2853A29B2B7D7F23E">
    <w:name w:val="0988E189FC914FA2853A29B2B7D7F23E"/>
    <w:rsid w:val="0011585E"/>
  </w:style>
  <w:style w:type="paragraph" w:customStyle="1" w:styleId="07BA58AFA0C34045A253095FAFE8D569">
    <w:name w:val="07BA58AFA0C34045A253095FAFE8D569"/>
    <w:rsid w:val="001158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D78C1-B2D7-4434-A284-669AE0BFE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2346</Words>
  <Characters>16189</Characters>
  <Application>Microsoft Office Word</Application>
  <DocSecurity>0</DocSecurity>
  <Lines>134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Előterjesztés a Képviselő-Testület</vt:lpstr>
    </vt:vector>
  </TitlesOfParts>
  <Company/>
  <LinksUpToDate>false</LinksUpToDate>
  <CharactersWithSpaces>18499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Előterjesztés a Képviselő-Testület</dc:title>
  <dc:subject>2020. szeptember …..-i ülésére</dc:subject>
  <dc:creator>Irenke</dc:creator>
  <cp:keywords/>
  <dc:description/>
  <cp:lastModifiedBy>Irenke</cp:lastModifiedBy>
  <cp:revision>2</cp:revision>
  <dcterms:created xsi:type="dcterms:W3CDTF">2020-09-16T12:48:00Z</dcterms:created>
  <dcterms:modified xsi:type="dcterms:W3CDTF">2020-09-16T12:48:00Z</dcterms:modified>
</cp:coreProperties>
</file>