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74B4" w:rsidRPr="00F3089C" w:rsidRDefault="0040256A" w:rsidP="00F3089C">
      <w:pPr>
        <w:spacing w:line="276" w:lineRule="auto"/>
        <w:rPr>
          <w:rFonts w:cs="Times New Roman"/>
          <w:szCs w:val="24"/>
        </w:rPr>
      </w:pPr>
      <w:r w:rsidRPr="00F3089C">
        <w:rPr>
          <w:rFonts w:cs="Times New Roman"/>
          <w:szCs w:val="24"/>
        </w:rPr>
        <w:t xml:space="preserve">Lébény Város Polgármesterétől </w:t>
      </w:r>
      <w:r w:rsidRPr="00F3089C">
        <w:rPr>
          <w:rFonts w:cs="Times New Roman"/>
          <w:szCs w:val="24"/>
        </w:rPr>
        <w:tab/>
      </w:r>
      <w:r w:rsidRPr="00F3089C">
        <w:rPr>
          <w:rFonts w:cs="Times New Roman"/>
          <w:szCs w:val="24"/>
        </w:rPr>
        <w:tab/>
      </w:r>
      <w:r w:rsidRPr="00F3089C">
        <w:rPr>
          <w:rFonts w:cs="Times New Roman"/>
          <w:szCs w:val="24"/>
        </w:rPr>
        <w:tab/>
      </w:r>
      <w:r w:rsidRPr="00F3089C">
        <w:rPr>
          <w:rFonts w:cs="Times New Roman"/>
          <w:szCs w:val="24"/>
        </w:rPr>
        <w:tab/>
      </w:r>
      <w:r w:rsidRPr="00F3089C">
        <w:rPr>
          <w:rFonts w:cs="Times New Roman"/>
          <w:szCs w:val="24"/>
        </w:rPr>
        <w:tab/>
        <w:t>…</w:t>
      </w:r>
      <w:proofErr w:type="gramStart"/>
      <w:r w:rsidRPr="00F3089C">
        <w:rPr>
          <w:rFonts w:cs="Times New Roman"/>
          <w:szCs w:val="24"/>
        </w:rPr>
        <w:t>…….</w:t>
      </w:r>
      <w:proofErr w:type="gramEnd"/>
      <w:r w:rsidRPr="00F3089C">
        <w:rPr>
          <w:rFonts w:cs="Times New Roman"/>
          <w:szCs w:val="24"/>
        </w:rPr>
        <w:t>. ) napirend</w:t>
      </w:r>
    </w:p>
    <w:p w:rsidR="0040256A" w:rsidRPr="00F3089C" w:rsidRDefault="0040256A" w:rsidP="00F3089C">
      <w:pPr>
        <w:spacing w:line="276" w:lineRule="auto"/>
        <w:rPr>
          <w:rFonts w:cs="Times New Roman"/>
          <w:szCs w:val="24"/>
        </w:rPr>
      </w:pPr>
    </w:p>
    <w:p w:rsidR="0040256A" w:rsidRPr="00F3089C" w:rsidRDefault="0040256A" w:rsidP="00F3089C">
      <w:pPr>
        <w:spacing w:line="276" w:lineRule="auto"/>
        <w:rPr>
          <w:rFonts w:cs="Times New Roman"/>
          <w:szCs w:val="24"/>
        </w:rPr>
      </w:pPr>
    </w:p>
    <w:p w:rsidR="0040256A" w:rsidRPr="00F3089C" w:rsidRDefault="0040256A" w:rsidP="00F3089C">
      <w:pPr>
        <w:spacing w:line="276" w:lineRule="auto"/>
        <w:rPr>
          <w:rFonts w:cs="Times New Roman"/>
          <w:szCs w:val="24"/>
        </w:rPr>
      </w:pPr>
    </w:p>
    <w:p w:rsidR="0040256A" w:rsidRPr="00F3089C" w:rsidRDefault="0040256A" w:rsidP="00F3089C">
      <w:pPr>
        <w:spacing w:line="276" w:lineRule="auto"/>
        <w:rPr>
          <w:rFonts w:cs="Times New Roman"/>
          <w:szCs w:val="24"/>
        </w:rPr>
      </w:pPr>
    </w:p>
    <w:p w:rsidR="0040256A" w:rsidRPr="00F3089C" w:rsidRDefault="0040256A" w:rsidP="00F3089C">
      <w:pPr>
        <w:spacing w:line="276" w:lineRule="auto"/>
        <w:rPr>
          <w:rFonts w:cs="Times New Roman"/>
          <w:szCs w:val="24"/>
        </w:rPr>
      </w:pPr>
    </w:p>
    <w:p w:rsidR="0040256A" w:rsidRPr="00F3089C" w:rsidRDefault="0040256A" w:rsidP="00F3089C">
      <w:pPr>
        <w:spacing w:line="276" w:lineRule="auto"/>
        <w:rPr>
          <w:rFonts w:cs="Times New Roman"/>
          <w:szCs w:val="24"/>
        </w:rPr>
      </w:pPr>
    </w:p>
    <w:p w:rsidR="0040256A" w:rsidRPr="00F3089C" w:rsidRDefault="0040256A" w:rsidP="00F3089C">
      <w:pPr>
        <w:spacing w:line="276" w:lineRule="auto"/>
        <w:rPr>
          <w:rFonts w:cs="Times New Roman"/>
          <w:szCs w:val="24"/>
        </w:rPr>
      </w:pPr>
    </w:p>
    <w:p w:rsidR="0040256A" w:rsidRPr="00F3089C" w:rsidRDefault="0040256A" w:rsidP="00F3089C">
      <w:pPr>
        <w:spacing w:line="276" w:lineRule="auto"/>
        <w:rPr>
          <w:rFonts w:cs="Times New Roman"/>
          <w:szCs w:val="24"/>
        </w:rPr>
      </w:pPr>
    </w:p>
    <w:p w:rsidR="0040256A" w:rsidRPr="00F3089C" w:rsidRDefault="0040256A" w:rsidP="008B0FF5">
      <w:pPr>
        <w:tabs>
          <w:tab w:val="left" w:pos="3696"/>
        </w:tabs>
        <w:spacing w:line="276" w:lineRule="auto"/>
        <w:jc w:val="center"/>
        <w:rPr>
          <w:rFonts w:cs="Times New Roman"/>
          <w:szCs w:val="24"/>
        </w:rPr>
      </w:pPr>
      <w:r w:rsidRPr="00F3089C">
        <w:rPr>
          <w:rFonts w:cs="Times New Roman"/>
          <w:szCs w:val="24"/>
        </w:rPr>
        <w:t>Előterjesztés</w:t>
      </w:r>
    </w:p>
    <w:p w:rsidR="0040256A" w:rsidRPr="00F3089C" w:rsidRDefault="0040256A" w:rsidP="008B0FF5">
      <w:pPr>
        <w:tabs>
          <w:tab w:val="left" w:pos="3696"/>
        </w:tabs>
        <w:spacing w:line="276" w:lineRule="auto"/>
        <w:jc w:val="center"/>
        <w:rPr>
          <w:rFonts w:cs="Times New Roman"/>
          <w:szCs w:val="24"/>
        </w:rPr>
      </w:pPr>
      <w:r w:rsidRPr="00F3089C">
        <w:rPr>
          <w:rFonts w:cs="Times New Roman"/>
          <w:szCs w:val="24"/>
        </w:rPr>
        <w:t>a</w:t>
      </w:r>
    </w:p>
    <w:p w:rsidR="0040256A" w:rsidRPr="00F3089C" w:rsidRDefault="0040256A" w:rsidP="008B0FF5">
      <w:pPr>
        <w:tabs>
          <w:tab w:val="left" w:pos="3696"/>
        </w:tabs>
        <w:spacing w:line="276" w:lineRule="auto"/>
        <w:jc w:val="center"/>
        <w:rPr>
          <w:rFonts w:cs="Times New Roman"/>
          <w:szCs w:val="24"/>
        </w:rPr>
      </w:pPr>
      <w:r w:rsidRPr="00F3089C">
        <w:rPr>
          <w:rFonts w:cs="Times New Roman"/>
          <w:szCs w:val="24"/>
        </w:rPr>
        <w:t xml:space="preserve">Képviselő-testület 2019. november </w:t>
      </w:r>
      <w:r w:rsidR="008B0FF5">
        <w:rPr>
          <w:rFonts w:cs="Times New Roman"/>
          <w:szCs w:val="24"/>
        </w:rPr>
        <w:t>27</w:t>
      </w:r>
      <w:r w:rsidRPr="00F3089C">
        <w:rPr>
          <w:rFonts w:cs="Times New Roman"/>
          <w:szCs w:val="24"/>
        </w:rPr>
        <w:t>-i ülésére</w:t>
      </w:r>
    </w:p>
    <w:p w:rsidR="0040256A" w:rsidRPr="00F3089C" w:rsidRDefault="0040256A" w:rsidP="008B0FF5">
      <w:pPr>
        <w:spacing w:line="276" w:lineRule="auto"/>
        <w:jc w:val="center"/>
        <w:rPr>
          <w:rFonts w:cs="Times New Roman"/>
          <w:szCs w:val="24"/>
        </w:rPr>
      </w:pPr>
    </w:p>
    <w:p w:rsidR="0040256A" w:rsidRPr="00F3089C" w:rsidRDefault="0040256A" w:rsidP="00F3089C">
      <w:pPr>
        <w:spacing w:line="276" w:lineRule="auto"/>
        <w:rPr>
          <w:rFonts w:cs="Times New Roman"/>
          <w:szCs w:val="24"/>
        </w:rPr>
      </w:pPr>
    </w:p>
    <w:p w:rsidR="0040256A" w:rsidRPr="00F3089C" w:rsidRDefault="0040256A" w:rsidP="00F3089C">
      <w:pPr>
        <w:spacing w:line="276" w:lineRule="auto"/>
        <w:rPr>
          <w:rFonts w:cs="Times New Roman"/>
          <w:szCs w:val="24"/>
        </w:rPr>
      </w:pPr>
    </w:p>
    <w:p w:rsidR="0040256A" w:rsidRPr="00F3089C" w:rsidRDefault="0040256A" w:rsidP="00F3089C">
      <w:pPr>
        <w:spacing w:line="276" w:lineRule="auto"/>
        <w:rPr>
          <w:rFonts w:cs="Times New Roman"/>
          <w:szCs w:val="24"/>
        </w:rPr>
      </w:pPr>
    </w:p>
    <w:p w:rsidR="0040256A" w:rsidRPr="00F3089C" w:rsidRDefault="0040256A" w:rsidP="00F3089C">
      <w:pPr>
        <w:spacing w:line="276" w:lineRule="auto"/>
        <w:rPr>
          <w:rFonts w:cs="Times New Roman"/>
          <w:szCs w:val="24"/>
        </w:rPr>
      </w:pPr>
    </w:p>
    <w:p w:rsidR="0040256A" w:rsidRPr="00F3089C" w:rsidRDefault="0040256A" w:rsidP="00F3089C">
      <w:pPr>
        <w:spacing w:line="276" w:lineRule="auto"/>
        <w:rPr>
          <w:rFonts w:cs="Times New Roman"/>
          <w:szCs w:val="24"/>
        </w:rPr>
      </w:pPr>
    </w:p>
    <w:p w:rsidR="0040256A" w:rsidRPr="00F3089C" w:rsidRDefault="0040256A" w:rsidP="00F3089C">
      <w:pPr>
        <w:spacing w:line="276" w:lineRule="auto"/>
        <w:rPr>
          <w:rFonts w:cs="Times New Roman"/>
          <w:szCs w:val="24"/>
        </w:rPr>
      </w:pPr>
    </w:p>
    <w:p w:rsidR="0040256A" w:rsidRPr="00F3089C" w:rsidRDefault="0040256A" w:rsidP="00F3089C">
      <w:pPr>
        <w:spacing w:line="276" w:lineRule="auto"/>
        <w:rPr>
          <w:rFonts w:cs="Times New Roman"/>
          <w:szCs w:val="24"/>
        </w:rPr>
      </w:pPr>
    </w:p>
    <w:p w:rsidR="0040256A" w:rsidRPr="00F3089C" w:rsidRDefault="0040256A" w:rsidP="00F3089C">
      <w:pPr>
        <w:spacing w:line="276" w:lineRule="auto"/>
        <w:rPr>
          <w:rFonts w:cs="Times New Roman"/>
          <w:szCs w:val="24"/>
        </w:rPr>
      </w:pPr>
    </w:p>
    <w:p w:rsidR="0040256A" w:rsidRPr="00F3089C" w:rsidRDefault="0040256A" w:rsidP="00F3089C">
      <w:pPr>
        <w:spacing w:line="276" w:lineRule="auto"/>
        <w:rPr>
          <w:rFonts w:cs="Times New Roman"/>
          <w:szCs w:val="24"/>
        </w:rPr>
      </w:pPr>
    </w:p>
    <w:p w:rsidR="0040256A" w:rsidRPr="00F3089C" w:rsidRDefault="0040256A" w:rsidP="00F3089C">
      <w:pPr>
        <w:spacing w:line="276" w:lineRule="auto"/>
        <w:rPr>
          <w:rFonts w:cs="Times New Roman"/>
          <w:szCs w:val="24"/>
        </w:rPr>
      </w:pPr>
      <w:r w:rsidRPr="00F3089C">
        <w:rPr>
          <w:rFonts w:cs="Times New Roman"/>
          <w:szCs w:val="24"/>
        </w:rPr>
        <w:t>Tárgy: 2020. évi költségvetési koncepció</w:t>
      </w:r>
    </w:p>
    <w:p w:rsidR="0040256A" w:rsidRPr="00F3089C" w:rsidRDefault="0040256A" w:rsidP="00F3089C">
      <w:pPr>
        <w:spacing w:line="276" w:lineRule="auto"/>
        <w:rPr>
          <w:rFonts w:cs="Times New Roman"/>
          <w:szCs w:val="24"/>
        </w:rPr>
      </w:pPr>
      <w:r w:rsidRPr="00F3089C">
        <w:rPr>
          <w:rFonts w:cs="Times New Roman"/>
          <w:szCs w:val="24"/>
        </w:rPr>
        <w:t>Előterjeszti: Kovács Gábor polgármester</w:t>
      </w:r>
    </w:p>
    <w:p w:rsidR="0040256A" w:rsidRPr="00F3089C" w:rsidRDefault="0040256A" w:rsidP="00F3089C">
      <w:pPr>
        <w:spacing w:line="276" w:lineRule="auto"/>
        <w:rPr>
          <w:rFonts w:cs="Times New Roman"/>
          <w:szCs w:val="24"/>
        </w:rPr>
        <w:sectPr w:rsidR="0040256A" w:rsidRPr="00F3089C"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sdt>
      <w:sdtPr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id w:val="1246226350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C269BE" w:rsidRPr="00F3089C" w:rsidRDefault="00CB0B8A" w:rsidP="00F3089C">
          <w:pPr>
            <w:pStyle w:val="Tartalomjegyzkcmsora"/>
            <w:spacing w:line="276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eastAsiaTheme="minorHAnsi" w:hAnsi="Times New Roman" w:cs="Times New Roman"/>
              <w:color w:val="auto"/>
              <w:sz w:val="24"/>
              <w:szCs w:val="24"/>
              <w:lang w:eastAsia="en-US"/>
            </w:rPr>
            <w:t xml:space="preserve"> </w:t>
          </w:r>
          <w:r w:rsidR="00C269BE" w:rsidRPr="00F3089C">
            <w:rPr>
              <w:rFonts w:ascii="Times New Roman" w:hAnsi="Times New Roman" w:cs="Times New Roman"/>
              <w:sz w:val="24"/>
              <w:szCs w:val="24"/>
            </w:rPr>
            <w:t>Tartalom</w:t>
          </w:r>
        </w:p>
        <w:p w:rsidR="00B72863" w:rsidRDefault="00C269BE">
          <w:pPr>
            <w:pStyle w:val="TJ1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sz w:val="22"/>
              <w:lang w:eastAsia="hu-HU"/>
            </w:rPr>
          </w:pPr>
          <w:r w:rsidRPr="00F3089C">
            <w:rPr>
              <w:rFonts w:cs="Times New Roman"/>
              <w:szCs w:val="24"/>
            </w:rPr>
            <w:fldChar w:fldCharType="begin"/>
          </w:r>
          <w:r w:rsidRPr="00F3089C">
            <w:rPr>
              <w:rFonts w:cs="Times New Roman"/>
              <w:szCs w:val="24"/>
            </w:rPr>
            <w:instrText xml:space="preserve"> TOC \o "1-3" \h \z \u </w:instrText>
          </w:r>
          <w:r w:rsidRPr="00F3089C">
            <w:rPr>
              <w:rFonts w:cs="Times New Roman"/>
              <w:szCs w:val="24"/>
            </w:rPr>
            <w:fldChar w:fldCharType="separate"/>
          </w:r>
          <w:hyperlink w:anchor="_Toc25242932" w:history="1">
            <w:r w:rsidR="00B72863" w:rsidRPr="003B15C5">
              <w:rPr>
                <w:rStyle w:val="Hiperhivatkozs"/>
                <w:noProof/>
              </w:rPr>
              <w:t>Bevezetés</w:t>
            </w:r>
            <w:r w:rsidR="00B72863">
              <w:rPr>
                <w:noProof/>
                <w:webHidden/>
              </w:rPr>
              <w:tab/>
            </w:r>
            <w:r w:rsidR="00B72863">
              <w:rPr>
                <w:noProof/>
                <w:webHidden/>
              </w:rPr>
              <w:fldChar w:fldCharType="begin"/>
            </w:r>
            <w:r w:rsidR="00B72863">
              <w:rPr>
                <w:noProof/>
                <w:webHidden/>
              </w:rPr>
              <w:instrText xml:space="preserve"> PAGEREF _Toc25242932 \h </w:instrText>
            </w:r>
            <w:r w:rsidR="00B72863">
              <w:rPr>
                <w:noProof/>
                <w:webHidden/>
              </w:rPr>
            </w:r>
            <w:r w:rsidR="00B72863">
              <w:rPr>
                <w:noProof/>
                <w:webHidden/>
              </w:rPr>
              <w:fldChar w:fldCharType="separate"/>
            </w:r>
            <w:r w:rsidR="00B72863">
              <w:rPr>
                <w:noProof/>
                <w:webHidden/>
              </w:rPr>
              <w:t>3</w:t>
            </w:r>
            <w:r w:rsidR="00B72863">
              <w:rPr>
                <w:noProof/>
                <w:webHidden/>
              </w:rPr>
              <w:fldChar w:fldCharType="end"/>
            </w:r>
          </w:hyperlink>
        </w:p>
        <w:p w:rsidR="00B72863" w:rsidRDefault="00B72863">
          <w:pPr>
            <w:pStyle w:val="TJ1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sz w:val="22"/>
              <w:lang w:eastAsia="hu-HU"/>
            </w:rPr>
          </w:pPr>
          <w:hyperlink w:anchor="_Toc25242933" w:history="1">
            <w:r w:rsidRPr="003B15C5">
              <w:rPr>
                <w:rStyle w:val="Hiperhivatkozs"/>
                <w:noProof/>
              </w:rPr>
              <w:t>Bevételek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_Toc25242933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72863" w:rsidRDefault="00B72863">
          <w:pPr>
            <w:pStyle w:val="TJ2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sz w:val="22"/>
              <w:lang w:eastAsia="hu-HU"/>
            </w:rPr>
          </w:pPr>
          <w:hyperlink w:anchor="_Toc25242934" w:history="1">
            <w:r w:rsidRPr="003B15C5">
              <w:rPr>
                <w:rStyle w:val="Hiperhivatkozs"/>
                <w:noProof/>
              </w:rPr>
              <w:t>Az önkormányzatok központi költségvetési támogatási rendszere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_Toc25242934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72863" w:rsidRDefault="00B72863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sz w:val="22"/>
              <w:lang w:eastAsia="hu-HU"/>
            </w:rPr>
          </w:pPr>
          <w:hyperlink w:anchor="_Toc25242935" w:history="1">
            <w:r w:rsidRPr="003B15C5">
              <w:rPr>
                <w:rStyle w:val="Hiperhivatkozs"/>
                <w:noProof/>
              </w:rPr>
              <w:t>Települési önkormányzatok működésének támogatása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_Toc25242935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  <w:bookmarkStart w:id="0" w:name="_GoBack"/>
          <w:bookmarkEnd w:id="0"/>
        </w:p>
        <w:p w:rsidR="00B72863" w:rsidRDefault="00B72863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sz w:val="22"/>
              <w:lang w:eastAsia="hu-HU"/>
            </w:rPr>
          </w:pPr>
          <w:hyperlink w:anchor="_Toc25242936" w:history="1">
            <w:r w:rsidRPr="003B15C5">
              <w:rPr>
                <w:rStyle w:val="Hiperhivatkozs"/>
                <w:noProof/>
              </w:rPr>
              <w:t>Települési önkormányzatok egyes köznevelési feladatainak támogatása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_Toc25242936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72863" w:rsidRDefault="00B72863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sz w:val="22"/>
              <w:lang w:eastAsia="hu-HU"/>
            </w:rPr>
          </w:pPr>
          <w:hyperlink w:anchor="_Toc25242937" w:history="1">
            <w:r w:rsidRPr="003B15C5">
              <w:rPr>
                <w:rStyle w:val="Hiperhivatkozs"/>
                <w:noProof/>
              </w:rPr>
              <w:t>Települési önkormányzatok szociális, gyermekjóléti és gyermekétkeztetési feladatainak támogatása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_Toc25242937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72863" w:rsidRDefault="00B72863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sz w:val="22"/>
              <w:lang w:eastAsia="hu-HU"/>
            </w:rPr>
          </w:pPr>
          <w:hyperlink w:anchor="_Toc25242938" w:history="1">
            <w:r w:rsidRPr="003B15C5">
              <w:rPr>
                <w:rStyle w:val="Hiperhivatkozs"/>
                <w:noProof/>
              </w:rPr>
              <w:t>Települési önkormányzatok kulturális feladatainak támogatása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_Toc25242938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72863" w:rsidRDefault="00B72863">
          <w:pPr>
            <w:pStyle w:val="TJ2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sz w:val="22"/>
              <w:lang w:eastAsia="hu-HU"/>
            </w:rPr>
          </w:pPr>
          <w:hyperlink w:anchor="_Toc25242939" w:history="1">
            <w:r w:rsidRPr="003B15C5">
              <w:rPr>
                <w:rStyle w:val="Hiperhivatkozs"/>
                <w:noProof/>
              </w:rPr>
              <w:t>Közhatalmi bevételek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_Toc25242939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72863" w:rsidRDefault="00B72863">
          <w:pPr>
            <w:pStyle w:val="TJ2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sz w:val="22"/>
              <w:lang w:eastAsia="hu-HU"/>
            </w:rPr>
          </w:pPr>
          <w:hyperlink w:anchor="_Toc25242940" w:history="1">
            <w:r w:rsidRPr="003B15C5">
              <w:rPr>
                <w:rStyle w:val="Hiperhivatkozs"/>
                <w:noProof/>
              </w:rPr>
              <w:t>Működési bevételek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_Toc25242940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72863" w:rsidRDefault="00B72863">
          <w:pPr>
            <w:pStyle w:val="TJ2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sz w:val="22"/>
              <w:lang w:eastAsia="hu-HU"/>
            </w:rPr>
          </w:pPr>
          <w:hyperlink w:anchor="_Toc25242941" w:history="1">
            <w:r w:rsidRPr="003B15C5">
              <w:rPr>
                <w:rStyle w:val="Hiperhivatkozs"/>
                <w:noProof/>
              </w:rPr>
              <w:t>Felhalmozási bevételek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_Toc25242941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72863" w:rsidRDefault="00B72863">
          <w:pPr>
            <w:pStyle w:val="TJ2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sz w:val="22"/>
              <w:lang w:eastAsia="hu-HU"/>
            </w:rPr>
          </w:pPr>
          <w:hyperlink w:anchor="_Toc25242942" w:history="1">
            <w:r w:rsidRPr="003B15C5">
              <w:rPr>
                <w:rStyle w:val="Hiperhivatkozs"/>
                <w:noProof/>
              </w:rPr>
              <w:t>Költségvetési maradvány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_Toc25242942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72863" w:rsidRDefault="00B72863">
          <w:pPr>
            <w:pStyle w:val="TJ2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sz w:val="22"/>
              <w:lang w:eastAsia="hu-HU"/>
            </w:rPr>
          </w:pPr>
          <w:hyperlink w:anchor="_Toc25242943" w:history="1">
            <w:r w:rsidRPr="003B15C5">
              <w:rPr>
                <w:rStyle w:val="Hiperhivatkozs"/>
                <w:noProof/>
              </w:rPr>
              <w:t>Finanszírozási bevételek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_Toc25242943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72863" w:rsidRDefault="00B72863">
          <w:pPr>
            <w:pStyle w:val="TJ1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sz w:val="22"/>
              <w:lang w:eastAsia="hu-HU"/>
            </w:rPr>
          </w:pPr>
          <w:hyperlink w:anchor="_Toc25242944" w:history="1">
            <w:r w:rsidRPr="003B15C5">
              <w:rPr>
                <w:rStyle w:val="Hiperhivatkozs"/>
                <w:noProof/>
              </w:rPr>
              <w:t>Kiadások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_Toc25242944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72863" w:rsidRDefault="00B72863">
          <w:pPr>
            <w:pStyle w:val="TJ2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sz w:val="22"/>
              <w:lang w:eastAsia="hu-HU"/>
            </w:rPr>
          </w:pPr>
          <w:hyperlink w:anchor="_Toc25242945" w:history="1">
            <w:r w:rsidRPr="003B15C5">
              <w:rPr>
                <w:rStyle w:val="Hiperhivatkozs"/>
                <w:noProof/>
              </w:rPr>
              <w:t>Személyi juttatások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_Toc25242945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72863" w:rsidRDefault="00B72863">
          <w:pPr>
            <w:pStyle w:val="TJ2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sz w:val="22"/>
              <w:lang w:eastAsia="hu-HU"/>
            </w:rPr>
          </w:pPr>
          <w:hyperlink w:anchor="_Toc25242946" w:history="1">
            <w:r w:rsidRPr="003B15C5">
              <w:rPr>
                <w:rStyle w:val="Hiperhivatkozs"/>
                <w:noProof/>
              </w:rPr>
              <w:t>Munkadókat terhelő járulékok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_Toc25242946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72863" w:rsidRDefault="00B72863">
          <w:pPr>
            <w:pStyle w:val="TJ2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sz w:val="22"/>
              <w:lang w:eastAsia="hu-HU"/>
            </w:rPr>
          </w:pPr>
          <w:hyperlink w:anchor="_Toc25242947" w:history="1">
            <w:r w:rsidRPr="003B15C5">
              <w:rPr>
                <w:rStyle w:val="Hiperhivatkozs"/>
                <w:noProof/>
              </w:rPr>
              <w:t>Dologi kiadások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_Toc25242947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72863" w:rsidRDefault="00B72863">
          <w:pPr>
            <w:pStyle w:val="TJ2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sz w:val="22"/>
              <w:lang w:eastAsia="hu-HU"/>
            </w:rPr>
          </w:pPr>
          <w:hyperlink w:anchor="_Toc25242948" w:history="1">
            <w:r w:rsidRPr="003B15C5">
              <w:rPr>
                <w:rStyle w:val="Hiperhivatkozs"/>
                <w:noProof/>
              </w:rPr>
              <w:t>Ellátottak pénzbeli juttatásai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_Toc25242948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72863" w:rsidRDefault="00B72863">
          <w:pPr>
            <w:pStyle w:val="TJ2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sz w:val="22"/>
              <w:lang w:eastAsia="hu-HU"/>
            </w:rPr>
          </w:pPr>
          <w:hyperlink w:anchor="_Toc25242949" w:history="1">
            <w:r w:rsidRPr="003B15C5">
              <w:rPr>
                <w:rStyle w:val="Hiperhivatkozs"/>
                <w:noProof/>
              </w:rPr>
              <w:t>Egyéb működési célú támogatási kiadások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_Toc25242949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72863" w:rsidRDefault="00B72863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sz w:val="22"/>
              <w:lang w:eastAsia="hu-HU"/>
            </w:rPr>
          </w:pPr>
          <w:hyperlink w:anchor="_Toc25242950" w:history="1">
            <w:r w:rsidRPr="003B15C5">
              <w:rPr>
                <w:rStyle w:val="Hiperhivatkozs"/>
                <w:noProof/>
              </w:rPr>
              <w:t>Államháztartáson belülre nyújtott támogatások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_Toc25242950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72863" w:rsidRDefault="00B72863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sz w:val="22"/>
              <w:lang w:eastAsia="hu-HU"/>
            </w:rPr>
          </w:pPr>
          <w:hyperlink w:anchor="_Toc25242951" w:history="1">
            <w:r w:rsidRPr="003B15C5">
              <w:rPr>
                <w:rStyle w:val="Hiperhivatkozs"/>
                <w:noProof/>
              </w:rPr>
              <w:t>Államháztartáson kívülre nyújtott támogatások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_Toc25242951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72863" w:rsidRDefault="00B72863">
          <w:pPr>
            <w:pStyle w:val="TJ2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sz w:val="22"/>
              <w:lang w:eastAsia="hu-HU"/>
            </w:rPr>
          </w:pPr>
          <w:hyperlink w:anchor="_Toc25242952" w:history="1">
            <w:r w:rsidRPr="003B15C5">
              <w:rPr>
                <w:rStyle w:val="Hiperhivatkozs"/>
                <w:noProof/>
              </w:rPr>
              <w:t>Felhalmozási kiadások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_Toc25242952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72863" w:rsidRDefault="00B72863">
          <w:pPr>
            <w:pStyle w:val="TJ1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sz w:val="22"/>
              <w:lang w:eastAsia="hu-HU"/>
            </w:rPr>
          </w:pPr>
          <w:hyperlink w:anchor="_Toc25242953" w:history="1">
            <w:r w:rsidRPr="003B15C5">
              <w:rPr>
                <w:rStyle w:val="Hiperhivatkozs"/>
                <w:noProof/>
              </w:rPr>
              <w:t>Lébényi Óvoda – Bölcsőde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_Toc25242953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72863" w:rsidRDefault="00B72863">
          <w:pPr>
            <w:pStyle w:val="TJ1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sz w:val="22"/>
              <w:lang w:eastAsia="hu-HU"/>
            </w:rPr>
          </w:pPr>
          <w:hyperlink w:anchor="_Toc25242954" w:history="1">
            <w:r w:rsidRPr="003B15C5">
              <w:rPr>
                <w:rStyle w:val="Hiperhivatkozs"/>
                <w:noProof/>
              </w:rPr>
              <w:t>Lébényi Közös Önkormányzati Hivatal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_Toc25242954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72863" w:rsidRDefault="00B72863">
          <w:pPr>
            <w:pStyle w:val="TJ1"/>
            <w:tabs>
              <w:tab w:val="right" w:leader="dot" w:pos="9062"/>
            </w:tabs>
            <w:rPr>
              <w:rFonts w:asciiTheme="minorHAnsi" w:eastAsiaTheme="minorEastAsia" w:hAnsiTheme="minorHAnsi"/>
              <w:noProof/>
              <w:sz w:val="22"/>
              <w:lang w:eastAsia="hu-HU"/>
            </w:rPr>
          </w:pPr>
          <w:hyperlink w:anchor="_Toc25242955" w:history="1">
            <w:r w:rsidRPr="003B15C5">
              <w:rPr>
                <w:rStyle w:val="Hiperhivatkozs"/>
                <w:noProof/>
              </w:rPr>
              <w:t>Összegzés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_Toc25242955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269BE" w:rsidRPr="00F3089C" w:rsidRDefault="00C269BE" w:rsidP="00F3089C">
          <w:pPr>
            <w:spacing w:line="276" w:lineRule="auto"/>
            <w:rPr>
              <w:rFonts w:cs="Times New Roman"/>
              <w:szCs w:val="24"/>
            </w:rPr>
          </w:pPr>
          <w:r w:rsidRPr="00F3089C">
            <w:rPr>
              <w:rFonts w:cs="Times New Roman"/>
              <w:b/>
              <w:bCs/>
              <w:szCs w:val="24"/>
            </w:rPr>
            <w:fldChar w:fldCharType="end"/>
          </w:r>
        </w:p>
      </w:sdtContent>
    </w:sdt>
    <w:p w:rsidR="008837EE" w:rsidRDefault="008837EE" w:rsidP="00F3089C">
      <w:pPr>
        <w:spacing w:line="276" w:lineRule="auto"/>
        <w:rPr>
          <w:rFonts w:cs="Times New Roman"/>
          <w:b/>
          <w:bCs/>
          <w:szCs w:val="24"/>
        </w:rPr>
        <w:sectPr w:rsidR="008837EE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40256A" w:rsidRPr="00F3089C" w:rsidRDefault="0040256A" w:rsidP="00F3089C">
      <w:pPr>
        <w:spacing w:line="276" w:lineRule="auto"/>
        <w:rPr>
          <w:rFonts w:cs="Times New Roman"/>
          <w:b/>
          <w:bCs/>
          <w:szCs w:val="24"/>
        </w:rPr>
      </w:pPr>
      <w:r w:rsidRPr="00F3089C">
        <w:rPr>
          <w:rFonts w:cs="Times New Roman"/>
          <w:b/>
          <w:bCs/>
          <w:szCs w:val="24"/>
        </w:rPr>
        <w:lastRenderedPageBreak/>
        <w:t>Tisztelt Képviselő-testület!</w:t>
      </w:r>
    </w:p>
    <w:p w:rsidR="001D5F8B" w:rsidRPr="00F3089C" w:rsidRDefault="001D5F8B" w:rsidP="00F3089C">
      <w:pPr>
        <w:pStyle w:val="Default"/>
        <w:spacing w:line="276" w:lineRule="auto"/>
        <w:jc w:val="both"/>
      </w:pPr>
    </w:p>
    <w:p w:rsidR="001D5F8B" w:rsidRPr="00F3089C" w:rsidRDefault="001D5F8B" w:rsidP="00F3089C">
      <w:pPr>
        <w:pStyle w:val="Default"/>
        <w:spacing w:line="276" w:lineRule="auto"/>
        <w:jc w:val="both"/>
      </w:pPr>
      <w:r w:rsidRPr="00F3089C">
        <w:t xml:space="preserve">Az államháztartásról szóló 2011. évi CXCV. törvény 2014. évi módosítása következtében koncepciókészítési kötelezettséggel nem rendelkezik a Képviselő-testület, a 2020. évi költségvetés tervezéséhez azonban elengedhetetlen a jövő évi tervek, elképzelések megfogalmazása, egy átfogó koncepció kidolgozása, mely meghatározza a főbb irányvonalakat. </w:t>
      </w:r>
    </w:p>
    <w:p w:rsidR="00A067A0" w:rsidRPr="00F3089C" w:rsidRDefault="001D5F8B" w:rsidP="00F3089C">
      <w:pPr>
        <w:pStyle w:val="Default"/>
        <w:spacing w:line="276" w:lineRule="auto"/>
        <w:jc w:val="both"/>
        <w:rPr>
          <w:b/>
          <w:bCs/>
        </w:rPr>
      </w:pPr>
      <w:r w:rsidRPr="00F3089C">
        <w:rPr>
          <w:b/>
          <w:bCs/>
        </w:rPr>
        <w:t xml:space="preserve">A koncepció elsődleges célja a következő évi költségvetés kialakításához szükséges alapelvek, főbb célkitűzések meghatározása. </w:t>
      </w:r>
      <w:r w:rsidR="00A067A0" w:rsidRPr="00F3089C">
        <w:rPr>
          <w:b/>
          <w:bCs/>
        </w:rPr>
        <w:t xml:space="preserve">A koncepcióval kapcsolatos általános követelmény, hogy a kötelező feladat-ellátás biztosított legyen. Felül kell vizsgálni az önként vállalt feladatokat és meg kell fogalmazni a </w:t>
      </w:r>
      <w:r w:rsidR="005752E4" w:rsidRPr="00F3089C">
        <w:rPr>
          <w:b/>
          <w:bCs/>
        </w:rPr>
        <w:t>fejlesztéseket.</w:t>
      </w:r>
    </w:p>
    <w:p w:rsidR="001D5F8B" w:rsidRPr="00F3089C" w:rsidRDefault="001D5F8B" w:rsidP="00F3089C">
      <w:pPr>
        <w:pStyle w:val="Default"/>
        <w:spacing w:line="276" w:lineRule="auto"/>
        <w:jc w:val="both"/>
      </w:pPr>
    </w:p>
    <w:p w:rsidR="001D5F8B" w:rsidRPr="00F3089C" w:rsidRDefault="001D5F8B" w:rsidP="00F3089C">
      <w:pPr>
        <w:pStyle w:val="Default"/>
        <w:spacing w:line="276" w:lineRule="auto"/>
        <w:jc w:val="both"/>
      </w:pPr>
      <w:r w:rsidRPr="00F3089C">
        <w:t>A koncepció elkészítéséhez 2019. évi LXXI. törvény</w:t>
      </w:r>
      <w:r w:rsidRPr="00F3089C">
        <w:rPr>
          <w:b/>
          <w:bCs/>
        </w:rPr>
        <w:t xml:space="preserve"> </w:t>
      </w:r>
      <w:r w:rsidRPr="00F3089C">
        <w:t>Magyarország 2020. évi központi költségvetéséről, illetve az egyes feladatellátásokra vonatkozó szakmai és ágazati jogszabályok állnak rendelkezésre.</w:t>
      </w:r>
    </w:p>
    <w:p w:rsidR="001D5F8B" w:rsidRPr="008837EE" w:rsidRDefault="001D5F8B" w:rsidP="008837EE">
      <w:pPr>
        <w:pStyle w:val="Cmsor1"/>
      </w:pPr>
      <w:bookmarkStart w:id="1" w:name="_Toc25242932"/>
      <w:r w:rsidRPr="008837EE">
        <w:t>Bevezetés</w:t>
      </w:r>
      <w:bookmarkEnd w:id="1"/>
    </w:p>
    <w:p w:rsidR="004133BD" w:rsidRPr="00F3089C" w:rsidRDefault="004133BD" w:rsidP="00C761C1">
      <w:pPr>
        <w:spacing w:line="276" w:lineRule="auto"/>
        <w:rPr>
          <w:rFonts w:cs="Times New Roman"/>
          <w:szCs w:val="24"/>
        </w:rPr>
      </w:pPr>
      <w:r w:rsidRPr="00F3089C">
        <w:rPr>
          <w:rFonts w:cs="Times New Roman"/>
          <w:szCs w:val="24"/>
        </w:rPr>
        <w:t>A Magyar Közlöny 2019. évi 128. számában (2019. július 23.) megjelent a 2019. évi LXXI. törvény Magyarország 2020. évi központi költségvetéséről. A törvényt az Országgyűlés a 2019. július 12-i ülésnapján fogadta el.</w:t>
      </w:r>
    </w:p>
    <w:p w:rsidR="00BD2370" w:rsidRPr="00F3089C" w:rsidRDefault="00BD2370" w:rsidP="00F3089C">
      <w:pPr>
        <w:spacing w:line="276" w:lineRule="auto"/>
        <w:rPr>
          <w:rFonts w:cs="Times New Roman"/>
          <w:szCs w:val="24"/>
        </w:rPr>
      </w:pPr>
      <w:r w:rsidRPr="00F3089C">
        <w:rPr>
          <w:rFonts w:cs="Times New Roman"/>
          <w:szCs w:val="24"/>
        </w:rPr>
        <w:t>Az Állami Számvevőszék véleménye alapján a 2020. évi központi költségvetésről szóló törvényjavaslat tervezése a vonatkozó szabályok betartásával történt. A költségvetésben szereplő kiadások és bevételek megalapozottak. A kialakított előirányzatokkal a tervezett költségvetési hiány ás államadósság pálya megvalósítható. Emellett a tartalékok képzése hozzájárul a jövőben felmerülő váratlan helyzetek, valamint költségvetési kockáztok kezeléséhez.</w:t>
      </w:r>
    </w:p>
    <w:p w:rsidR="00A067A0" w:rsidRPr="00C761C1" w:rsidRDefault="00A067A0" w:rsidP="00F3089C">
      <w:pPr>
        <w:spacing w:line="276" w:lineRule="auto"/>
        <w:rPr>
          <w:rFonts w:cs="Times New Roman"/>
          <w:b/>
          <w:bCs/>
          <w:szCs w:val="24"/>
        </w:rPr>
      </w:pPr>
      <w:r w:rsidRPr="00C761C1">
        <w:rPr>
          <w:rFonts w:cs="Times New Roman"/>
          <w:b/>
          <w:bCs/>
          <w:szCs w:val="24"/>
        </w:rPr>
        <w:t>Az ÁSZ véleménye a helyi önkormányzatoknak nyújtott támogatásokról: a támogatási előirányzatok megalapozottak.</w:t>
      </w:r>
    </w:p>
    <w:p w:rsidR="00A067A0" w:rsidRPr="00F3089C" w:rsidRDefault="00A067A0" w:rsidP="00F3089C">
      <w:pPr>
        <w:spacing w:line="276" w:lineRule="auto"/>
        <w:rPr>
          <w:rFonts w:cs="Times New Roman"/>
          <w:szCs w:val="24"/>
        </w:rPr>
      </w:pPr>
      <w:r w:rsidRPr="00F3089C">
        <w:rPr>
          <w:rFonts w:cs="Times New Roman"/>
          <w:szCs w:val="24"/>
        </w:rPr>
        <w:t>A 2020. évi költségvetésről szóló törvény a helyi önkormányzatok támogatására 735,8 Mrd Ft kiadási előirányzatot tervezett, amely 1 %-os növekedést mutat az előző évhez. Ezen belül 10,2 %-kal emelkedik a helyi önkormányzatok működésének általános támogatása, valamint 4,4 %-kal a gyermekétkeztetési feladatokra szánt kiadási összegek.</w:t>
      </w:r>
      <w:r w:rsidRPr="00F3089C">
        <w:rPr>
          <w:rStyle w:val="Lbjegyzet-hivatkozs"/>
          <w:rFonts w:cs="Times New Roman"/>
          <w:szCs w:val="24"/>
        </w:rPr>
        <w:footnoteReference w:id="1"/>
      </w:r>
    </w:p>
    <w:p w:rsidR="00814D6C" w:rsidRPr="008837EE" w:rsidRDefault="00814D6C" w:rsidP="008837EE">
      <w:pPr>
        <w:pStyle w:val="Cmsor1"/>
      </w:pPr>
      <w:bookmarkStart w:id="2" w:name="_Toc25242933"/>
      <w:r w:rsidRPr="008837EE">
        <w:t>Bevételek</w:t>
      </w:r>
      <w:bookmarkEnd w:id="2"/>
    </w:p>
    <w:p w:rsidR="00814D6C" w:rsidRPr="00F3089C" w:rsidRDefault="001623CF" w:rsidP="00F3089C">
      <w:pPr>
        <w:spacing w:line="276" w:lineRule="auto"/>
        <w:rPr>
          <w:rFonts w:cs="Times New Roman"/>
          <w:szCs w:val="24"/>
        </w:rPr>
      </w:pPr>
      <w:r w:rsidRPr="00F3089C">
        <w:rPr>
          <w:rFonts w:cs="Times New Roman"/>
          <w:szCs w:val="24"/>
        </w:rPr>
        <w:t xml:space="preserve">A bevételek tervezése során változatlanul nagy hangsúlyt kell helyezni az önkormányzati és az intézményi saját bevételek pontos számbavételére, a bevételi források teljes körűségére. A 2020. évi költségvetés összeállításánál mind az intézményi, mind pedig az önkormányzati saját </w:t>
      </w:r>
      <w:r w:rsidRPr="00F3089C">
        <w:rPr>
          <w:rFonts w:cs="Times New Roman"/>
          <w:szCs w:val="24"/>
        </w:rPr>
        <w:lastRenderedPageBreak/>
        <w:t>bevételeket a reálisan beszedhető, teljesíthető mértékben kell terveznünk ahhoz, hogy az állami költségvetésből megillető bevételekkel együtt teljesíthető kiadási szintet lehessen tervezni.</w:t>
      </w:r>
    </w:p>
    <w:p w:rsidR="001623CF" w:rsidRPr="008837EE" w:rsidRDefault="001623CF" w:rsidP="008837EE">
      <w:pPr>
        <w:pStyle w:val="Cmsor2"/>
        <w:rPr>
          <w:rStyle w:val="Kiemels2"/>
          <w:b w:val="0"/>
          <w:bCs w:val="0"/>
        </w:rPr>
      </w:pPr>
      <w:bookmarkStart w:id="3" w:name="_Toc25242934"/>
      <w:r w:rsidRPr="008837EE">
        <w:rPr>
          <w:rStyle w:val="Kiemels2"/>
          <w:b w:val="0"/>
          <w:bCs w:val="0"/>
        </w:rPr>
        <w:t>Az önkormányzatok központi költségvetési támogatási rendszere</w:t>
      </w:r>
      <w:bookmarkEnd w:id="3"/>
      <w:r w:rsidRPr="008837EE">
        <w:rPr>
          <w:rStyle w:val="Kiemels2"/>
          <w:b w:val="0"/>
          <w:bCs w:val="0"/>
        </w:rPr>
        <w:t xml:space="preserve"> </w:t>
      </w:r>
    </w:p>
    <w:p w:rsidR="001623CF" w:rsidRPr="00F3089C" w:rsidRDefault="001623CF" w:rsidP="00F3089C">
      <w:pPr>
        <w:pStyle w:val="NormlWeb"/>
        <w:spacing w:before="0" w:beforeAutospacing="0" w:after="0" w:afterAutospacing="0" w:line="276" w:lineRule="auto"/>
        <w:jc w:val="both"/>
      </w:pPr>
      <w:r w:rsidRPr="00F3089C">
        <w:rPr>
          <w:rStyle w:val="Kiemels2"/>
          <w:b w:val="0"/>
          <w:bCs w:val="0"/>
        </w:rPr>
        <w:t>2020. évben is</w:t>
      </w:r>
      <w:r w:rsidRPr="00F3089C">
        <w:t xml:space="preserve"> a 2013-ban bevezetett – az önkormányzati feladatellátáshoz igazodó – feladatalapú támogatási rendszerben történik.</w:t>
      </w:r>
    </w:p>
    <w:p w:rsidR="003E69AA" w:rsidRPr="00F3089C" w:rsidRDefault="003E69AA" w:rsidP="00F3089C">
      <w:pPr>
        <w:pStyle w:val="NormlWeb"/>
        <w:spacing w:before="0" w:beforeAutospacing="0" w:after="0" w:afterAutospacing="0" w:line="276" w:lineRule="auto"/>
        <w:jc w:val="both"/>
      </w:pPr>
      <w:r w:rsidRPr="00F3089C">
        <w:t>Az önkormányzati feladatok támogatási összegeit a Magyarország Központi Költségvetéséről szóló 2019. évi LXXI. törvény 2. számú melléklete tartalmazza.</w:t>
      </w:r>
    </w:p>
    <w:p w:rsidR="001623CF" w:rsidRPr="008837EE" w:rsidRDefault="001623CF" w:rsidP="008837EE">
      <w:pPr>
        <w:pStyle w:val="Cmsor3"/>
      </w:pPr>
      <w:bookmarkStart w:id="4" w:name="_Toc25242935"/>
      <w:r w:rsidRPr="008837EE">
        <w:t>Települési önkormányzatok működésének támogatása</w:t>
      </w:r>
      <w:bookmarkEnd w:id="4"/>
    </w:p>
    <w:p w:rsidR="003E69AA" w:rsidRPr="00F3089C" w:rsidRDefault="001623CF" w:rsidP="00F3089C">
      <w:pPr>
        <w:spacing w:before="100" w:beforeAutospacing="1" w:after="100" w:afterAutospacing="1" w:line="276" w:lineRule="auto"/>
        <w:rPr>
          <w:rFonts w:eastAsia="Times New Roman" w:cs="Times New Roman"/>
          <w:szCs w:val="24"/>
          <w:lang w:eastAsia="hu-HU"/>
        </w:rPr>
      </w:pPr>
      <w:r w:rsidRPr="00F3089C">
        <w:rPr>
          <w:rFonts w:eastAsia="Times New Roman" w:cs="Times New Roman"/>
          <w:szCs w:val="24"/>
          <w:lang w:eastAsia="hu-HU"/>
        </w:rPr>
        <w:t>Az önkormányzatok feladatainak nagyobb részét a klasszikus értelemben vett önkormányzati feladatok teszik ki</w:t>
      </w:r>
      <w:r w:rsidR="00C21F12" w:rsidRPr="00F3089C">
        <w:rPr>
          <w:rFonts w:eastAsia="Times New Roman" w:cs="Times New Roman"/>
          <w:szCs w:val="24"/>
          <w:lang w:eastAsia="hu-HU"/>
        </w:rPr>
        <w:t>, amelyekbe a következők tartoznak:</w:t>
      </w:r>
      <w:r w:rsidR="003E69AA" w:rsidRPr="00F3089C">
        <w:rPr>
          <w:rFonts w:eastAsia="Times New Roman" w:cs="Times New Roman"/>
          <w:szCs w:val="24"/>
          <w:lang w:eastAsia="hu-HU"/>
        </w:rPr>
        <w:t xml:space="preserve"> </w:t>
      </w:r>
    </w:p>
    <w:p w:rsidR="003E69AA" w:rsidRPr="00F3089C" w:rsidRDefault="003E69AA" w:rsidP="00F3089C">
      <w:pPr>
        <w:pStyle w:val="Listaszerbekezds"/>
        <w:numPr>
          <w:ilvl w:val="0"/>
          <w:numId w:val="5"/>
        </w:numPr>
        <w:spacing w:before="100" w:beforeAutospacing="1" w:after="100" w:afterAutospacing="1" w:line="276" w:lineRule="auto"/>
        <w:rPr>
          <w:rFonts w:eastAsia="Times New Roman" w:cs="Times New Roman"/>
          <w:szCs w:val="24"/>
          <w:lang w:eastAsia="hu-HU"/>
        </w:rPr>
      </w:pPr>
      <w:r w:rsidRPr="00F3089C">
        <w:rPr>
          <w:rFonts w:eastAsia="Times New Roman" w:cs="Times New Roman"/>
          <w:szCs w:val="24"/>
          <w:lang w:eastAsia="hu-HU"/>
        </w:rPr>
        <w:t>önkormányzati hivatal működésének támogatása, elismert hivatali létszám alapján,</w:t>
      </w:r>
    </w:p>
    <w:p w:rsidR="003E69AA" w:rsidRPr="00F3089C" w:rsidRDefault="003E69AA" w:rsidP="00F3089C">
      <w:pPr>
        <w:pStyle w:val="Listaszerbekezds"/>
        <w:numPr>
          <w:ilvl w:val="0"/>
          <w:numId w:val="5"/>
        </w:numPr>
        <w:spacing w:before="100" w:beforeAutospacing="1" w:after="100" w:afterAutospacing="1" w:line="276" w:lineRule="auto"/>
        <w:rPr>
          <w:rFonts w:eastAsia="Times New Roman" w:cs="Times New Roman"/>
          <w:szCs w:val="24"/>
          <w:lang w:eastAsia="hu-HU"/>
        </w:rPr>
      </w:pPr>
      <w:r w:rsidRPr="00F3089C">
        <w:rPr>
          <w:rFonts w:eastAsia="Times New Roman" w:cs="Times New Roman"/>
          <w:szCs w:val="24"/>
          <w:lang w:eastAsia="hu-HU"/>
        </w:rPr>
        <w:t>zöld-terület-gazdálkodással kapcsolatos feladatok támogatása,</w:t>
      </w:r>
    </w:p>
    <w:p w:rsidR="003E69AA" w:rsidRPr="00F3089C" w:rsidRDefault="003E69AA" w:rsidP="00F3089C">
      <w:pPr>
        <w:pStyle w:val="Listaszerbekezds"/>
        <w:numPr>
          <w:ilvl w:val="0"/>
          <w:numId w:val="5"/>
        </w:numPr>
        <w:spacing w:before="100" w:beforeAutospacing="1" w:after="100" w:afterAutospacing="1" w:line="276" w:lineRule="auto"/>
        <w:rPr>
          <w:rFonts w:eastAsia="Times New Roman" w:cs="Times New Roman"/>
          <w:szCs w:val="24"/>
          <w:lang w:eastAsia="hu-HU"/>
        </w:rPr>
      </w:pPr>
      <w:r w:rsidRPr="00F3089C">
        <w:rPr>
          <w:rFonts w:eastAsia="Times New Roman" w:cs="Times New Roman"/>
          <w:szCs w:val="24"/>
          <w:lang w:eastAsia="hu-HU"/>
        </w:rPr>
        <w:t>közvilágítás fenntartásának támogatása,</w:t>
      </w:r>
    </w:p>
    <w:p w:rsidR="003E69AA" w:rsidRPr="00F3089C" w:rsidRDefault="003E69AA" w:rsidP="00F3089C">
      <w:pPr>
        <w:pStyle w:val="Listaszerbekezds"/>
        <w:numPr>
          <w:ilvl w:val="0"/>
          <w:numId w:val="5"/>
        </w:numPr>
        <w:spacing w:before="100" w:beforeAutospacing="1" w:after="100" w:afterAutospacing="1" w:line="276" w:lineRule="auto"/>
        <w:rPr>
          <w:rFonts w:eastAsia="Times New Roman" w:cs="Times New Roman"/>
          <w:szCs w:val="24"/>
          <w:lang w:eastAsia="hu-HU"/>
        </w:rPr>
      </w:pPr>
      <w:r w:rsidRPr="00F3089C">
        <w:rPr>
          <w:rFonts w:eastAsia="Times New Roman" w:cs="Times New Roman"/>
          <w:szCs w:val="24"/>
          <w:lang w:eastAsia="hu-HU"/>
        </w:rPr>
        <w:t>közutak fenntartásának támogatása,</w:t>
      </w:r>
    </w:p>
    <w:p w:rsidR="003E69AA" w:rsidRPr="00F3089C" w:rsidRDefault="003E69AA" w:rsidP="00F3089C">
      <w:pPr>
        <w:pStyle w:val="Listaszerbekezds"/>
        <w:numPr>
          <w:ilvl w:val="0"/>
          <w:numId w:val="5"/>
        </w:numPr>
        <w:spacing w:before="100" w:beforeAutospacing="1" w:after="100" w:afterAutospacing="1" w:line="276" w:lineRule="auto"/>
        <w:rPr>
          <w:rFonts w:eastAsia="Times New Roman" w:cs="Times New Roman"/>
          <w:szCs w:val="24"/>
          <w:lang w:eastAsia="hu-HU"/>
        </w:rPr>
      </w:pPr>
      <w:r w:rsidRPr="00F3089C">
        <w:rPr>
          <w:rFonts w:eastAsia="Times New Roman" w:cs="Times New Roman"/>
          <w:szCs w:val="24"/>
          <w:lang w:eastAsia="hu-HU"/>
        </w:rPr>
        <w:t>egyéb önkormányzati feladatok támogatása,</w:t>
      </w:r>
    </w:p>
    <w:p w:rsidR="003E69AA" w:rsidRPr="00F3089C" w:rsidRDefault="003E69AA" w:rsidP="00F3089C">
      <w:pPr>
        <w:pStyle w:val="Listaszerbekezds"/>
        <w:numPr>
          <w:ilvl w:val="0"/>
          <w:numId w:val="5"/>
        </w:numPr>
        <w:spacing w:before="100" w:beforeAutospacing="1" w:after="100" w:afterAutospacing="1" w:line="276" w:lineRule="auto"/>
        <w:rPr>
          <w:rFonts w:eastAsia="Times New Roman" w:cs="Times New Roman"/>
          <w:szCs w:val="24"/>
          <w:lang w:eastAsia="hu-HU"/>
        </w:rPr>
      </w:pPr>
      <w:r w:rsidRPr="00F3089C">
        <w:rPr>
          <w:rFonts w:eastAsia="Times New Roman" w:cs="Times New Roman"/>
          <w:szCs w:val="24"/>
          <w:lang w:eastAsia="hu-HU"/>
        </w:rPr>
        <w:t>lakott külterülettel kapcsolatos feladatok támogatása és</w:t>
      </w:r>
    </w:p>
    <w:p w:rsidR="00197D68" w:rsidRPr="00F3089C" w:rsidRDefault="003E69AA" w:rsidP="00F3089C">
      <w:pPr>
        <w:pStyle w:val="Listaszerbekezds"/>
        <w:numPr>
          <w:ilvl w:val="0"/>
          <w:numId w:val="5"/>
        </w:numPr>
        <w:spacing w:before="100" w:beforeAutospacing="1" w:after="100" w:afterAutospacing="1" w:line="276" w:lineRule="auto"/>
        <w:rPr>
          <w:rFonts w:eastAsia="Times New Roman" w:cs="Times New Roman"/>
          <w:szCs w:val="24"/>
          <w:lang w:eastAsia="hu-HU"/>
        </w:rPr>
      </w:pPr>
      <w:r w:rsidRPr="00F3089C">
        <w:rPr>
          <w:rFonts w:eastAsia="Times New Roman" w:cs="Times New Roman"/>
          <w:szCs w:val="24"/>
          <w:lang w:eastAsia="hu-HU"/>
        </w:rPr>
        <w:t>üdülőhelyi feladatok támogatása.</w:t>
      </w:r>
    </w:p>
    <w:p w:rsidR="0045758E" w:rsidRPr="00F3089C" w:rsidRDefault="0045758E" w:rsidP="00F3089C">
      <w:pPr>
        <w:spacing w:before="100" w:beforeAutospacing="1" w:after="100" w:afterAutospacing="1" w:line="276" w:lineRule="auto"/>
        <w:rPr>
          <w:rFonts w:eastAsia="Times New Roman" w:cs="Times New Roman"/>
          <w:szCs w:val="24"/>
          <w:lang w:eastAsia="hu-HU"/>
        </w:rPr>
      </w:pPr>
      <w:r w:rsidRPr="00F3089C">
        <w:rPr>
          <w:rFonts w:eastAsia="Times New Roman" w:cs="Times New Roman"/>
          <w:szCs w:val="24"/>
          <w:lang w:eastAsia="hu-HU"/>
        </w:rPr>
        <w:t xml:space="preserve">Az előbbiekben felsorolt támogatások </w:t>
      </w:r>
      <w:r w:rsidR="00A057C7" w:rsidRPr="00F3089C">
        <w:rPr>
          <w:rFonts w:eastAsia="Times New Roman" w:cs="Times New Roman"/>
          <w:szCs w:val="24"/>
          <w:lang w:eastAsia="hu-HU"/>
        </w:rPr>
        <w:t>fajlagos összegének alakulását az alábbi táblázat mutatja be:</w:t>
      </w:r>
    </w:p>
    <w:tbl>
      <w:tblPr>
        <w:tblStyle w:val="Rcsostblzat"/>
        <w:tblW w:w="9923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3544"/>
        <w:gridCol w:w="1522"/>
        <w:gridCol w:w="1523"/>
        <w:gridCol w:w="1522"/>
        <w:gridCol w:w="1812"/>
      </w:tblGrid>
      <w:tr w:rsidR="00604C68" w:rsidRPr="00F3089C" w:rsidTr="008B0FF5">
        <w:tc>
          <w:tcPr>
            <w:tcW w:w="3544" w:type="dxa"/>
          </w:tcPr>
          <w:p w:rsidR="00C21F12" w:rsidRPr="00F3089C" w:rsidRDefault="00C21F12" w:rsidP="008B0FF5">
            <w:pPr>
              <w:spacing w:before="100" w:beforeAutospacing="1" w:after="100" w:afterAutospacing="1" w:line="276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hu-HU"/>
              </w:rPr>
            </w:pPr>
            <w:r w:rsidRPr="00F3089C">
              <w:rPr>
                <w:rFonts w:eastAsia="Times New Roman" w:cs="Times New Roman"/>
                <w:b/>
                <w:bCs/>
                <w:szCs w:val="24"/>
                <w:lang w:eastAsia="hu-HU"/>
              </w:rPr>
              <w:t>Megnevezés</w:t>
            </w:r>
          </w:p>
        </w:tc>
        <w:tc>
          <w:tcPr>
            <w:tcW w:w="1522" w:type="dxa"/>
          </w:tcPr>
          <w:p w:rsidR="00C21F12" w:rsidRPr="00F3089C" w:rsidRDefault="00C21F12" w:rsidP="008B0FF5">
            <w:pPr>
              <w:spacing w:before="100" w:beforeAutospacing="1" w:after="100" w:afterAutospacing="1" w:line="276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hu-HU"/>
              </w:rPr>
            </w:pPr>
            <w:r w:rsidRPr="00F3089C">
              <w:rPr>
                <w:rFonts w:eastAsia="Times New Roman" w:cs="Times New Roman"/>
                <w:b/>
                <w:bCs/>
                <w:szCs w:val="24"/>
                <w:lang w:eastAsia="hu-HU"/>
              </w:rPr>
              <w:t>2019. évi fajlagos támogatási összeg</w:t>
            </w:r>
          </w:p>
        </w:tc>
        <w:tc>
          <w:tcPr>
            <w:tcW w:w="1523" w:type="dxa"/>
          </w:tcPr>
          <w:p w:rsidR="00C21F12" w:rsidRPr="00F3089C" w:rsidRDefault="00C21F12" w:rsidP="008B0FF5">
            <w:pPr>
              <w:spacing w:before="100" w:beforeAutospacing="1" w:after="100" w:afterAutospacing="1" w:line="276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hu-HU"/>
              </w:rPr>
            </w:pPr>
            <w:r w:rsidRPr="00F3089C">
              <w:rPr>
                <w:rFonts w:eastAsia="Times New Roman" w:cs="Times New Roman"/>
                <w:b/>
                <w:bCs/>
                <w:szCs w:val="24"/>
                <w:lang w:eastAsia="hu-HU"/>
              </w:rPr>
              <w:t>2020. évi fajlagos támogatási összeg</w:t>
            </w:r>
          </w:p>
        </w:tc>
        <w:tc>
          <w:tcPr>
            <w:tcW w:w="1522" w:type="dxa"/>
          </w:tcPr>
          <w:p w:rsidR="00C21F12" w:rsidRPr="00F3089C" w:rsidRDefault="00C21F12" w:rsidP="008B0FF5">
            <w:pPr>
              <w:spacing w:before="100" w:beforeAutospacing="1" w:after="100" w:afterAutospacing="1" w:line="276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hu-HU"/>
              </w:rPr>
            </w:pPr>
            <w:r w:rsidRPr="00F3089C">
              <w:rPr>
                <w:rFonts w:eastAsia="Times New Roman" w:cs="Times New Roman"/>
                <w:b/>
                <w:bCs/>
                <w:szCs w:val="24"/>
                <w:lang w:eastAsia="hu-HU"/>
              </w:rPr>
              <w:t>Eltérés</w:t>
            </w:r>
          </w:p>
        </w:tc>
        <w:tc>
          <w:tcPr>
            <w:tcW w:w="1812" w:type="dxa"/>
          </w:tcPr>
          <w:p w:rsidR="00C21F12" w:rsidRPr="00F3089C" w:rsidRDefault="00C21F12" w:rsidP="008B0FF5">
            <w:pPr>
              <w:spacing w:before="100" w:beforeAutospacing="1" w:after="100" w:afterAutospacing="1" w:line="276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hu-HU"/>
              </w:rPr>
            </w:pPr>
            <w:r w:rsidRPr="00F3089C">
              <w:rPr>
                <w:rFonts w:eastAsia="Times New Roman" w:cs="Times New Roman"/>
                <w:b/>
                <w:bCs/>
                <w:szCs w:val="24"/>
                <w:lang w:eastAsia="hu-HU"/>
              </w:rPr>
              <w:t>Megjegyzés</w:t>
            </w:r>
          </w:p>
        </w:tc>
      </w:tr>
      <w:tr w:rsidR="00604C68" w:rsidRPr="00F3089C" w:rsidTr="008B0FF5">
        <w:tc>
          <w:tcPr>
            <w:tcW w:w="3544" w:type="dxa"/>
          </w:tcPr>
          <w:p w:rsidR="00C21F12" w:rsidRPr="00F3089C" w:rsidRDefault="00C21F12" w:rsidP="008B0FF5">
            <w:pPr>
              <w:spacing w:before="100" w:beforeAutospacing="1" w:after="100" w:afterAutospacing="1" w:line="276" w:lineRule="auto"/>
              <w:jc w:val="left"/>
              <w:rPr>
                <w:rFonts w:eastAsia="Times New Roman" w:cs="Times New Roman"/>
                <w:szCs w:val="24"/>
                <w:lang w:eastAsia="hu-HU"/>
              </w:rPr>
            </w:pPr>
            <w:r w:rsidRPr="00F3089C">
              <w:rPr>
                <w:rFonts w:eastAsia="Times New Roman" w:cs="Times New Roman"/>
                <w:szCs w:val="24"/>
                <w:lang w:eastAsia="hu-HU"/>
              </w:rPr>
              <w:t xml:space="preserve">Önkormányzati hivatal működésének </w:t>
            </w:r>
          </w:p>
        </w:tc>
        <w:tc>
          <w:tcPr>
            <w:tcW w:w="1522" w:type="dxa"/>
          </w:tcPr>
          <w:p w:rsidR="00C21F12" w:rsidRPr="00F3089C" w:rsidRDefault="00C21F12" w:rsidP="008B0FF5">
            <w:pPr>
              <w:spacing w:before="100" w:beforeAutospacing="1" w:after="100" w:afterAutospacing="1" w:line="276" w:lineRule="auto"/>
              <w:jc w:val="right"/>
              <w:rPr>
                <w:rFonts w:eastAsia="Times New Roman" w:cs="Times New Roman"/>
                <w:szCs w:val="24"/>
                <w:lang w:eastAsia="hu-HU"/>
              </w:rPr>
            </w:pPr>
            <w:r w:rsidRPr="00F3089C">
              <w:rPr>
                <w:rFonts w:eastAsia="Times New Roman" w:cs="Times New Roman"/>
                <w:szCs w:val="24"/>
                <w:lang w:eastAsia="hu-HU"/>
              </w:rPr>
              <w:t>4580000 Ft</w:t>
            </w:r>
          </w:p>
        </w:tc>
        <w:tc>
          <w:tcPr>
            <w:tcW w:w="1523" w:type="dxa"/>
          </w:tcPr>
          <w:p w:rsidR="00C21F12" w:rsidRPr="00F3089C" w:rsidRDefault="00C21F12" w:rsidP="008B0FF5">
            <w:pPr>
              <w:spacing w:before="100" w:beforeAutospacing="1" w:after="100" w:afterAutospacing="1" w:line="276" w:lineRule="auto"/>
              <w:jc w:val="right"/>
              <w:rPr>
                <w:rFonts w:eastAsia="Times New Roman" w:cs="Times New Roman"/>
                <w:szCs w:val="24"/>
                <w:lang w:eastAsia="hu-HU"/>
              </w:rPr>
            </w:pPr>
            <w:r w:rsidRPr="00F3089C">
              <w:rPr>
                <w:rFonts w:eastAsia="Times New Roman" w:cs="Times New Roman"/>
                <w:szCs w:val="24"/>
                <w:lang w:eastAsia="hu-HU"/>
              </w:rPr>
              <w:t>5450000 Ft</w:t>
            </w:r>
          </w:p>
        </w:tc>
        <w:tc>
          <w:tcPr>
            <w:tcW w:w="1522" w:type="dxa"/>
          </w:tcPr>
          <w:p w:rsidR="00C21F12" w:rsidRPr="00F3089C" w:rsidRDefault="00C21F12" w:rsidP="008B0FF5">
            <w:pPr>
              <w:spacing w:before="100" w:beforeAutospacing="1" w:after="100" w:afterAutospacing="1" w:line="276" w:lineRule="auto"/>
              <w:jc w:val="right"/>
              <w:rPr>
                <w:rFonts w:eastAsia="Times New Roman" w:cs="Times New Roman"/>
                <w:szCs w:val="24"/>
                <w:lang w:eastAsia="hu-HU"/>
              </w:rPr>
            </w:pPr>
            <w:r w:rsidRPr="00F3089C">
              <w:rPr>
                <w:rFonts w:eastAsia="Times New Roman" w:cs="Times New Roman"/>
                <w:szCs w:val="24"/>
                <w:lang w:eastAsia="hu-HU"/>
              </w:rPr>
              <w:t>+870000 Ft</w:t>
            </w:r>
          </w:p>
        </w:tc>
        <w:tc>
          <w:tcPr>
            <w:tcW w:w="1812" w:type="dxa"/>
          </w:tcPr>
          <w:p w:rsidR="00C21F12" w:rsidRPr="00F3089C" w:rsidRDefault="00F5485A" w:rsidP="00F5485A">
            <w:pPr>
              <w:spacing w:before="100" w:beforeAutospacing="1" w:after="100" w:afterAutospacing="1" w:line="276" w:lineRule="auto"/>
              <w:jc w:val="center"/>
              <w:rPr>
                <w:rFonts w:eastAsia="Times New Roman" w:cs="Times New Roman"/>
                <w:szCs w:val="24"/>
                <w:lang w:eastAsia="hu-HU"/>
              </w:rPr>
            </w:pPr>
            <w:r>
              <w:rPr>
                <w:rFonts w:eastAsia="Times New Roman" w:cs="Times New Roman"/>
                <w:szCs w:val="24"/>
                <w:lang w:eastAsia="hu-HU"/>
              </w:rPr>
              <w:t>19 %-os növekedés</w:t>
            </w:r>
          </w:p>
        </w:tc>
      </w:tr>
      <w:tr w:rsidR="00604C68" w:rsidRPr="00F3089C" w:rsidTr="008B0FF5">
        <w:tc>
          <w:tcPr>
            <w:tcW w:w="3544" w:type="dxa"/>
          </w:tcPr>
          <w:p w:rsidR="00C21F12" w:rsidRPr="00F3089C" w:rsidRDefault="00C21F12" w:rsidP="008B0FF5">
            <w:pPr>
              <w:spacing w:before="100" w:beforeAutospacing="1" w:after="100" w:afterAutospacing="1" w:line="276" w:lineRule="auto"/>
              <w:jc w:val="left"/>
              <w:rPr>
                <w:rFonts w:eastAsia="Times New Roman" w:cs="Times New Roman"/>
                <w:szCs w:val="24"/>
                <w:lang w:eastAsia="hu-HU"/>
              </w:rPr>
            </w:pPr>
            <w:r w:rsidRPr="00F3089C">
              <w:rPr>
                <w:rFonts w:eastAsia="Times New Roman" w:cs="Times New Roman"/>
                <w:szCs w:val="24"/>
                <w:lang w:eastAsia="hu-HU"/>
              </w:rPr>
              <w:t xml:space="preserve">Zöld-terület-gazdálkodással kapcsolatos feladatok </w:t>
            </w:r>
          </w:p>
        </w:tc>
        <w:tc>
          <w:tcPr>
            <w:tcW w:w="1522" w:type="dxa"/>
          </w:tcPr>
          <w:p w:rsidR="00C21F12" w:rsidRPr="00F3089C" w:rsidRDefault="00C21F12" w:rsidP="008B0FF5">
            <w:pPr>
              <w:spacing w:before="100" w:beforeAutospacing="1" w:after="100" w:afterAutospacing="1" w:line="276" w:lineRule="auto"/>
              <w:jc w:val="right"/>
              <w:rPr>
                <w:rFonts w:eastAsia="Times New Roman" w:cs="Times New Roman"/>
                <w:szCs w:val="24"/>
                <w:lang w:eastAsia="hu-HU"/>
              </w:rPr>
            </w:pPr>
            <w:r w:rsidRPr="00F3089C">
              <w:rPr>
                <w:rFonts w:eastAsia="Times New Roman" w:cs="Times New Roman"/>
                <w:szCs w:val="24"/>
                <w:lang w:eastAsia="hu-HU"/>
              </w:rPr>
              <w:t>22300 Ft/hektár</w:t>
            </w:r>
          </w:p>
        </w:tc>
        <w:tc>
          <w:tcPr>
            <w:tcW w:w="1523" w:type="dxa"/>
          </w:tcPr>
          <w:p w:rsidR="00C21F12" w:rsidRPr="00F3089C" w:rsidRDefault="00C21F12" w:rsidP="008B0FF5">
            <w:pPr>
              <w:spacing w:before="100" w:beforeAutospacing="1" w:after="100" w:afterAutospacing="1" w:line="276" w:lineRule="auto"/>
              <w:jc w:val="right"/>
              <w:rPr>
                <w:rFonts w:eastAsia="Times New Roman" w:cs="Times New Roman"/>
                <w:szCs w:val="24"/>
                <w:lang w:eastAsia="hu-HU"/>
              </w:rPr>
            </w:pPr>
            <w:r w:rsidRPr="00F3089C">
              <w:rPr>
                <w:rFonts w:eastAsia="Times New Roman" w:cs="Times New Roman"/>
                <w:szCs w:val="24"/>
                <w:lang w:eastAsia="hu-HU"/>
              </w:rPr>
              <w:t>25200 Ft/hektár</w:t>
            </w:r>
          </w:p>
        </w:tc>
        <w:tc>
          <w:tcPr>
            <w:tcW w:w="1522" w:type="dxa"/>
          </w:tcPr>
          <w:p w:rsidR="00C21F12" w:rsidRPr="00F3089C" w:rsidRDefault="00C21F12" w:rsidP="008B0FF5">
            <w:pPr>
              <w:spacing w:before="100" w:beforeAutospacing="1" w:after="100" w:afterAutospacing="1" w:line="276" w:lineRule="auto"/>
              <w:jc w:val="right"/>
              <w:rPr>
                <w:rFonts w:eastAsia="Times New Roman" w:cs="Times New Roman"/>
                <w:szCs w:val="24"/>
                <w:lang w:eastAsia="hu-HU"/>
              </w:rPr>
            </w:pPr>
            <w:r w:rsidRPr="00F3089C">
              <w:rPr>
                <w:rFonts w:eastAsia="Times New Roman" w:cs="Times New Roman"/>
                <w:szCs w:val="24"/>
                <w:lang w:eastAsia="hu-HU"/>
              </w:rPr>
              <w:t>+2900 Ft/hektár</w:t>
            </w:r>
          </w:p>
        </w:tc>
        <w:tc>
          <w:tcPr>
            <w:tcW w:w="1812" w:type="dxa"/>
          </w:tcPr>
          <w:p w:rsidR="00C21F12" w:rsidRPr="00F3089C" w:rsidRDefault="008A5E78" w:rsidP="00F3089C">
            <w:pPr>
              <w:spacing w:before="100" w:beforeAutospacing="1" w:after="100" w:afterAutospacing="1" w:line="276" w:lineRule="auto"/>
              <w:rPr>
                <w:rFonts w:eastAsia="Times New Roman" w:cs="Times New Roman"/>
                <w:szCs w:val="24"/>
                <w:lang w:eastAsia="hu-HU"/>
              </w:rPr>
            </w:pPr>
            <w:r>
              <w:rPr>
                <w:rFonts w:eastAsia="Times New Roman" w:cs="Times New Roman"/>
                <w:szCs w:val="24"/>
                <w:lang w:eastAsia="hu-HU"/>
              </w:rPr>
              <w:t>13 %-os emelés</w:t>
            </w:r>
          </w:p>
        </w:tc>
      </w:tr>
      <w:tr w:rsidR="00604C68" w:rsidRPr="00F3089C" w:rsidTr="008B0FF5">
        <w:tc>
          <w:tcPr>
            <w:tcW w:w="3544" w:type="dxa"/>
          </w:tcPr>
          <w:p w:rsidR="00C21F12" w:rsidRPr="00F3089C" w:rsidRDefault="00C21F12" w:rsidP="008B0FF5">
            <w:pPr>
              <w:spacing w:before="100" w:beforeAutospacing="1" w:after="100" w:afterAutospacing="1" w:line="276" w:lineRule="auto"/>
              <w:jc w:val="left"/>
              <w:rPr>
                <w:rFonts w:eastAsia="Times New Roman" w:cs="Times New Roman"/>
                <w:szCs w:val="24"/>
                <w:lang w:eastAsia="hu-HU"/>
              </w:rPr>
            </w:pPr>
            <w:r w:rsidRPr="00F3089C">
              <w:rPr>
                <w:rFonts w:eastAsia="Times New Roman" w:cs="Times New Roman"/>
                <w:szCs w:val="24"/>
                <w:lang w:eastAsia="hu-HU"/>
              </w:rPr>
              <w:t>Közvilágítási feladatok</w:t>
            </w:r>
          </w:p>
        </w:tc>
        <w:tc>
          <w:tcPr>
            <w:tcW w:w="1522" w:type="dxa"/>
          </w:tcPr>
          <w:p w:rsidR="00C21F12" w:rsidRPr="00F3089C" w:rsidRDefault="00C21F12" w:rsidP="008B0FF5">
            <w:pPr>
              <w:spacing w:before="100" w:beforeAutospacing="1" w:after="100" w:afterAutospacing="1" w:line="276" w:lineRule="auto"/>
              <w:jc w:val="right"/>
              <w:rPr>
                <w:rFonts w:eastAsia="Times New Roman" w:cs="Times New Roman"/>
                <w:szCs w:val="24"/>
                <w:lang w:eastAsia="hu-HU"/>
              </w:rPr>
            </w:pPr>
            <w:r w:rsidRPr="00F3089C">
              <w:rPr>
                <w:rFonts w:eastAsia="Times New Roman" w:cs="Times New Roman"/>
                <w:szCs w:val="24"/>
                <w:lang w:eastAsia="hu-HU"/>
              </w:rPr>
              <w:t>400000 Ft/km</w:t>
            </w:r>
          </w:p>
        </w:tc>
        <w:tc>
          <w:tcPr>
            <w:tcW w:w="1523" w:type="dxa"/>
          </w:tcPr>
          <w:p w:rsidR="00C21F12" w:rsidRPr="00F3089C" w:rsidRDefault="00C21F12" w:rsidP="008B0FF5">
            <w:pPr>
              <w:spacing w:before="100" w:beforeAutospacing="1" w:after="100" w:afterAutospacing="1" w:line="276" w:lineRule="auto"/>
              <w:jc w:val="right"/>
              <w:rPr>
                <w:rFonts w:eastAsia="Times New Roman" w:cs="Times New Roman"/>
                <w:szCs w:val="24"/>
                <w:lang w:eastAsia="hu-HU"/>
              </w:rPr>
            </w:pPr>
            <w:r w:rsidRPr="00F3089C">
              <w:rPr>
                <w:rFonts w:eastAsia="Times New Roman" w:cs="Times New Roman"/>
                <w:szCs w:val="24"/>
                <w:lang w:eastAsia="hu-HU"/>
              </w:rPr>
              <w:t>400000 Ft/km</w:t>
            </w:r>
          </w:p>
        </w:tc>
        <w:tc>
          <w:tcPr>
            <w:tcW w:w="1522" w:type="dxa"/>
          </w:tcPr>
          <w:p w:rsidR="00C21F12" w:rsidRPr="00F3089C" w:rsidRDefault="00C21F12" w:rsidP="008B0FF5">
            <w:pPr>
              <w:spacing w:before="100" w:beforeAutospacing="1" w:after="100" w:afterAutospacing="1" w:line="276" w:lineRule="auto"/>
              <w:jc w:val="right"/>
              <w:rPr>
                <w:rFonts w:eastAsia="Times New Roman" w:cs="Times New Roman"/>
                <w:szCs w:val="24"/>
                <w:lang w:eastAsia="hu-HU"/>
              </w:rPr>
            </w:pPr>
            <w:r w:rsidRPr="00F3089C">
              <w:rPr>
                <w:rFonts w:eastAsia="Times New Roman" w:cs="Times New Roman"/>
                <w:szCs w:val="24"/>
                <w:lang w:eastAsia="hu-HU"/>
              </w:rPr>
              <w:t>0</w:t>
            </w:r>
          </w:p>
        </w:tc>
        <w:tc>
          <w:tcPr>
            <w:tcW w:w="1812" w:type="dxa"/>
          </w:tcPr>
          <w:p w:rsidR="00C21F12" w:rsidRPr="00F3089C" w:rsidRDefault="00C21F12" w:rsidP="00F3089C">
            <w:pPr>
              <w:spacing w:before="100" w:beforeAutospacing="1" w:after="100" w:afterAutospacing="1" w:line="276" w:lineRule="auto"/>
              <w:rPr>
                <w:rFonts w:eastAsia="Times New Roman" w:cs="Times New Roman"/>
                <w:szCs w:val="24"/>
                <w:lang w:eastAsia="hu-HU"/>
              </w:rPr>
            </w:pPr>
          </w:p>
        </w:tc>
      </w:tr>
      <w:tr w:rsidR="00604C68" w:rsidRPr="00F3089C" w:rsidTr="008B0FF5">
        <w:tc>
          <w:tcPr>
            <w:tcW w:w="3544" w:type="dxa"/>
          </w:tcPr>
          <w:p w:rsidR="00C21F12" w:rsidRPr="00F3089C" w:rsidRDefault="00C21F12" w:rsidP="008B0FF5">
            <w:pPr>
              <w:spacing w:before="100" w:beforeAutospacing="1" w:after="100" w:afterAutospacing="1" w:line="276" w:lineRule="auto"/>
              <w:jc w:val="left"/>
              <w:rPr>
                <w:rFonts w:eastAsia="Times New Roman" w:cs="Times New Roman"/>
                <w:szCs w:val="24"/>
                <w:lang w:eastAsia="hu-HU"/>
              </w:rPr>
            </w:pPr>
            <w:r w:rsidRPr="00F3089C">
              <w:rPr>
                <w:rFonts w:eastAsia="Times New Roman" w:cs="Times New Roman"/>
                <w:szCs w:val="24"/>
                <w:lang w:eastAsia="hu-HU"/>
              </w:rPr>
              <w:t>Köztemető-fenntartási feladatok</w:t>
            </w:r>
          </w:p>
        </w:tc>
        <w:tc>
          <w:tcPr>
            <w:tcW w:w="1522" w:type="dxa"/>
          </w:tcPr>
          <w:p w:rsidR="00C21F12" w:rsidRPr="00F3089C" w:rsidRDefault="00C21F12" w:rsidP="008B0FF5">
            <w:pPr>
              <w:spacing w:before="100" w:beforeAutospacing="1" w:after="100" w:afterAutospacing="1" w:line="276" w:lineRule="auto"/>
              <w:jc w:val="right"/>
              <w:rPr>
                <w:rFonts w:eastAsia="Times New Roman" w:cs="Times New Roman"/>
                <w:szCs w:val="24"/>
                <w:vertAlign w:val="superscript"/>
                <w:lang w:eastAsia="hu-HU"/>
              </w:rPr>
            </w:pPr>
            <w:r w:rsidRPr="00F3089C">
              <w:rPr>
                <w:rFonts w:eastAsia="Times New Roman" w:cs="Times New Roman"/>
                <w:szCs w:val="24"/>
                <w:lang w:eastAsia="hu-HU"/>
              </w:rPr>
              <w:t>104 Ft/m</w:t>
            </w:r>
            <w:r w:rsidRPr="00F3089C">
              <w:rPr>
                <w:rFonts w:eastAsia="Times New Roman" w:cs="Times New Roman"/>
                <w:szCs w:val="24"/>
                <w:vertAlign w:val="superscript"/>
                <w:lang w:eastAsia="hu-HU"/>
              </w:rPr>
              <w:t>2</w:t>
            </w:r>
          </w:p>
        </w:tc>
        <w:tc>
          <w:tcPr>
            <w:tcW w:w="1523" w:type="dxa"/>
          </w:tcPr>
          <w:p w:rsidR="00C21F12" w:rsidRPr="00F3089C" w:rsidRDefault="00C21F12" w:rsidP="008B0FF5">
            <w:pPr>
              <w:spacing w:before="100" w:beforeAutospacing="1" w:after="100" w:afterAutospacing="1" w:line="276" w:lineRule="auto"/>
              <w:jc w:val="right"/>
              <w:rPr>
                <w:rFonts w:eastAsia="Times New Roman" w:cs="Times New Roman"/>
                <w:szCs w:val="24"/>
                <w:vertAlign w:val="superscript"/>
                <w:lang w:eastAsia="hu-HU"/>
              </w:rPr>
            </w:pPr>
            <w:r w:rsidRPr="00F3089C">
              <w:rPr>
                <w:rFonts w:eastAsia="Times New Roman" w:cs="Times New Roman"/>
                <w:szCs w:val="24"/>
                <w:lang w:eastAsia="hu-HU"/>
              </w:rPr>
              <w:t>104 Ft/m</w:t>
            </w:r>
            <w:r w:rsidRPr="00F3089C">
              <w:rPr>
                <w:rFonts w:eastAsia="Times New Roman" w:cs="Times New Roman"/>
                <w:szCs w:val="24"/>
                <w:vertAlign w:val="superscript"/>
                <w:lang w:eastAsia="hu-HU"/>
              </w:rPr>
              <w:t>2</w:t>
            </w:r>
          </w:p>
        </w:tc>
        <w:tc>
          <w:tcPr>
            <w:tcW w:w="1522" w:type="dxa"/>
          </w:tcPr>
          <w:p w:rsidR="00C21F12" w:rsidRPr="00F3089C" w:rsidRDefault="00C21F12" w:rsidP="008B0FF5">
            <w:pPr>
              <w:spacing w:before="100" w:beforeAutospacing="1" w:after="100" w:afterAutospacing="1" w:line="276" w:lineRule="auto"/>
              <w:jc w:val="right"/>
              <w:rPr>
                <w:rFonts w:eastAsia="Times New Roman" w:cs="Times New Roman"/>
                <w:szCs w:val="24"/>
                <w:lang w:eastAsia="hu-HU"/>
              </w:rPr>
            </w:pPr>
            <w:r w:rsidRPr="00F3089C">
              <w:rPr>
                <w:rFonts w:eastAsia="Times New Roman" w:cs="Times New Roman"/>
                <w:szCs w:val="24"/>
                <w:lang w:eastAsia="hu-HU"/>
              </w:rPr>
              <w:t>0</w:t>
            </w:r>
          </w:p>
        </w:tc>
        <w:tc>
          <w:tcPr>
            <w:tcW w:w="1812" w:type="dxa"/>
          </w:tcPr>
          <w:p w:rsidR="00C21F12" w:rsidRPr="00F3089C" w:rsidRDefault="00C21F12" w:rsidP="00F3089C">
            <w:pPr>
              <w:spacing w:before="100" w:beforeAutospacing="1" w:after="100" w:afterAutospacing="1" w:line="276" w:lineRule="auto"/>
              <w:rPr>
                <w:rFonts w:eastAsia="Times New Roman" w:cs="Times New Roman"/>
                <w:szCs w:val="24"/>
                <w:lang w:eastAsia="hu-HU"/>
              </w:rPr>
            </w:pPr>
          </w:p>
        </w:tc>
      </w:tr>
      <w:tr w:rsidR="00604C68" w:rsidRPr="00F3089C" w:rsidTr="008B0FF5">
        <w:tc>
          <w:tcPr>
            <w:tcW w:w="3544" w:type="dxa"/>
          </w:tcPr>
          <w:p w:rsidR="00C21F12" w:rsidRPr="00F3089C" w:rsidRDefault="00C21F12" w:rsidP="008B0FF5">
            <w:pPr>
              <w:spacing w:before="100" w:beforeAutospacing="1" w:after="100" w:afterAutospacing="1" w:line="276" w:lineRule="auto"/>
              <w:jc w:val="left"/>
              <w:rPr>
                <w:rFonts w:eastAsia="Times New Roman" w:cs="Times New Roman"/>
                <w:szCs w:val="24"/>
                <w:lang w:eastAsia="hu-HU"/>
              </w:rPr>
            </w:pPr>
            <w:r w:rsidRPr="00F3089C">
              <w:rPr>
                <w:rFonts w:eastAsia="Times New Roman" w:cs="Times New Roman"/>
                <w:szCs w:val="24"/>
                <w:lang w:eastAsia="hu-HU"/>
              </w:rPr>
              <w:t>Közutak fenntartása</w:t>
            </w:r>
          </w:p>
        </w:tc>
        <w:tc>
          <w:tcPr>
            <w:tcW w:w="1522" w:type="dxa"/>
          </w:tcPr>
          <w:p w:rsidR="00C21F12" w:rsidRPr="00F3089C" w:rsidRDefault="00C21F12" w:rsidP="008B0FF5">
            <w:pPr>
              <w:spacing w:before="100" w:beforeAutospacing="1" w:after="100" w:afterAutospacing="1" w:line="276" w:lineRule="auto"/>
              <w:jc w:val="right"/>
              <w:rPr>
                <w:rFonts w:eastAsia="Times New Roman" w:cs="Times New Roman"/>
                <w:szCs w:val="24"/>
                <w:lang w:eastAsia="hu-HU"/>
              </w:rPr>
            </w:pPr>
            <w:r w:rsidRPr="00F3089C">
              <w:rPr>
                <w:rFonts w:eastAsia="Times New Roman" w:cs="Times New Roman"/>
                <w:szCs w:val="24"/>
                <w:lang w:eastAsia="hu-HU"/>
              </w:rPr>
              <w:t>227000 Ft/km</w:t>
            </w:r>
          </w:p>
        </w:tc>
        <w:tc>
          <w:tcPr>
            <w:tcW w:w="1523" w:type="dxa"/>
          </w:tcPr>
          <w:p w:rsidR="00C21F12" w:rsidRPr="00F3089C" w:rsidRDefault="00C21F12" w:rsidP="008B0FF5">
            <w:pPr>
              <w:spacing w:before="100" w:beforeAutospacing="1" w:after="100" w:afterAutospacing="1" w:line="276" w:lineRule="auto"/>
              <w:jc w:val="right"/>
              <w:rPr>
                <w:rFonts w:eastAsia="Times New Roman" w:cs="Times New Roman"/>
                <w:szCs w:val="24"/>
                <w:lang w:eastAsia="hu-HU"/>
              </w:rPr>
            </w:pPr>
            <w:r w:rsidRPr="00F3089C">
              <w:rPr>
                <w:rFonts w:eastAsia="Times New Roman" w:cs="Times New Roman"/>
                <w:szCs w:val="24"/>
                <w:lang w:eastAsia="hu-HU"/>
              </w:rPr>
              <w:t>227000 Ft/km</w:t>
            </w:r>
          </w:p>
        </w:tc>
        <w:tc>
          <w:tcPr>
            <w:tcW w:w="1522" w:type="dxa"/>
          </w:tcPr>
          <w:p w:rsidR="00C21F12" w:rsidRPr="00F3089C" w:rsidRDefault="00C21F12" w:rsidP="008B0FF5">
            <w:pPr>
              <w:spacing w:before="100" w:beforeAutospacing="1" w:after="100" w:afterAutospacing="1" w:line="276" w:lineRule="auto"/>
              <w:jc w:val="right"/>
              <w:rPr>
                <w:rFonts w:eastAsia="Times New Roman" w:cs="Times New Roman"/>
                <w:szCs w:val="24"/>
                <w:lang w:eastAsia="hu-HU"/>
              </w:rPr>
            </w:pPr>
            <w:r w:rsidRPr="00F3089C">
              <w:rPr>
                <w:rFonts w:eastAsia="Times New Roman" w:cs="Times New Roman"/>
                <w:szCs w:val="24"/>
                <w:lang w:eastAsia="hu-HU"/>
              </w:rPr>
              <w:t>0</w:t>
            </w:r>
          </w:p>
        </w:tc>
        <w:tc>
          <w:tcPr>
            <w:tcW w:w="1812" w:type="dxa"/>
          </w:tcPr>
          <w:p w:rsidR="00C21F12" w:rsidRPr="00F3089C" w:rsidRDefault="00C21F12" w:rsidP="00F3089C">
            <w:pPr>
              <w:spacing w:before="100" w:beforeAutospacing="1" w:after="100" w:afterAutospacing="1" w:line="276" w:lineRule="auto"/>
              <w:rPr>
                <w:rFonts w:eastAsia="Times New Roman" w:cs="Times New Roman"/>
                <w:szCs w:val="24"/>
                <w:lang w:eastAsia="hu-HU"/>
              </w:rPr>
            </w:pPr>
          </w:p>
        </w:tc>
      </w:tr>
      <w:tr w:rsidR="00604C68" w:rsidRPr="00F3089C" w:rsidTr="008B0FF5">
        <w:tc>
          <w:tcPr>
            <w:tcW w:w="3544" w:type="dxa"/>
          </w:tcPr>
          <w:p w:rsidR="00C21F12" w:rsidRPr="00F3089C" w:rsidRDefault="00C21F12" w:rsidP="008B0FF5">
            <w:pPr>
              <w:spacing w:before="100" w:beforeAutospacing="1" w:after="100" w:afterAutospacing="1" w:line="276" w:lineRule="auto"/>
              <w:jc w:val="left"/>
              <w:rPr>
                <w:rFonts w:eastAsia="Times New Roman" w:cs="Times New Roman"/>
                <w:szCs w:val="24"/>
                <w:lang w:eastAsia="hu-HU"/>
              </w:rPr>
            </w:pPr>
            <w:r w:rsidRPr="00F3089C">
              <w:rPr>
                <w:rFonts w:eastAsia="Times New Roman" w:cs="Times New Roman"/>
                <w:szCs w:val="24"/>
                <w:lang w:eastAsia="hu-HU"/>
              </w:rPr>
              <w:t>Egyéb önkormányzati feladatok</w:t>
            </w:r>
          </w:p>
        </w:tc>
        <w:tc>
          <w:tcPr>
            <w:tcW w:w="1522" w:type="dxa"/>
          </w:tcPr>
          <w:p w:rsidR="00C21F12" w:rsidRPr="00F3089C" w:rsidRDefault="00C21F12" w:rsidP="008B0FF5">
            <w:pPr>
              <w:spacing w:before="100" w:beforeAutospacing="1" w:after="100" w:afterAutospacing="1" w:line="276" w:lineRule="auto"/>
              <w:jc w:val="right"/>
              <w:rPr>
                <w:rFonts w:eastAsia="Times New Roman" w:cs="Times New Roman"/>
                <w:szCs w:val="24"/>
                <w:lang w:eastAsia="hu-HU"/>
              </w:rPr>
            </w:pPr>
            <w:r w:rsidRPr="00F3089C">
              <w:rPr>
                <w:rFonts w:eastAsia="Times New Roman" w:cs="Times New Roman"/>
                <w:szCs w:val="24"/>
                <w:lang w:eastAsia="hu-HU"/>
              </w:rPr>
              <w:t>2700 Ft/fő</w:t>
            </w:r>
          </w:p>
        </w:tc>
        <w:tc>
          <w:tcPr>
            <w:tcW w:w="1523" w:type="dxa"/>
          </w:tcPr>
          <w:p w:rsidR="00C21F12" w:rsidRPr="00F3089C" w:rsidRDefault="00C21F12" w:rsidP="008B0FF5">
            <w:pPr>
              <w:spacing w:before="100" w:beforeAutospacing="1" w:after="100" w:afterAutospacing="1" w:line="276" w:lineRule="auto"/>
              <w:jc w:val="right"/>
              <w:rPr>
                <w:rFonts w:eastAsia="Times New Roman" w:cs="Times New Roman"/>
                <w:szCs w:val="24"/>
                <w:lang w:eastAsia="hu-HU"/>
              </w:rPr>
            </w:pPr>
            <w:r w:rsidRPr="00F3089C">
              <w:rPr>
                <w:rFonts w:eastAsia="Times New Roman" w:cs="Times New Roman"/>
                <w:szCs w:val="24"/>
                <w:lang w:eastAsia="hu-HU"/>
              </w:rPr>
              <w:t>2700 Ft/fő</w:t>
            </w:r>
          </w:p>
        </w:tc>
        <w:tc>
          <w:tcPr>
            <w:tcW w:w="1522" w:type="dxa"/>
          </w:tcPr>
          <w:p w:rsidR="00C21F12" w:rsidRPr="00F3089C" w:rsidRDefault="00C21F12" w:rsidP="008B0FF5">
            <w:pPr>
              <w:spacing w:before="100" w:beforeAutospacing="1" w:after="100" w:afterAutospacing="1" w:line="276" w:lineRule="auto"/>
              <w:jc w:val="right"/>
              <w:rPr>
                <w:rFonts w:eastAsia="Times New Roman" w:cs="Times New Roman"/>
                <w:szCs w:val="24"/>
                <w:lang w:eastAsia="hu-HU"/>
              </w:rPr>
            </w:pPr>
            <w:r w:rsidRPr="00F3089C">
              <w:rPr>
                <w:rFonts w:eastAsia="Times New Roman" w:cs="Times New Roman"/>
                <w:szCs w:val="24"/>
                <w:lang w:eastAsia="hu-HU"/>
              </w:rPr>
              <w:t>0</w:t>
            </w:r>
          </w:p>
        </w:tc>
        <w:tc>
          <w:tcPr>
            <w:tcW w:w="1812" w:type="dxa"/>
          </w:tcPr>
          <w:p w:rsidR="00C21F12" w:rsidRPr="008B0FF5" w:rsidRDefault="00604C68" w:rsidP="008B0FF5">
            <w:pPr>
              <w:spacing w:before="100" w:beforeAutospacing="1" w:after="100" w:afterAutospacing="1"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hu-HU"/>
              </w:rPr>
            </w:pPr>
            <w:r w:rsidRPr="008B0FF5">
              <w:rPr>
                <w:rFonts w:eastAsia="Times New Roman" w:cs="Times New Roman"/>
                <w:sz w:val="20"/>
                <w:szCs w:val="20"/>
                <w:lang w:eastAsia="hu-HU"/>
              </w:rPr>
              <w:t>a magas iparűzési adóbevétel miatt önkormányzatunk nem jogosult e támogatásra</w:t>
            </w:r>
          </w:p>
        </w:tc>
      </w:tr>
      <w:tr w:rsidR="00604C68" w:rsidRPr="00F3089C" w:rsidTr="008B0FF5">
        <w:tc>
          <w:tcPr>
            <w:tcW w:w="3544" w:type="dxa"/>
          </w:tcPr>
          <w:p w:rsidR="00C21F12" w:rsidRPr="00F3089C" w:rsidRDefault="00C21F12" w:rsidP="00F3089C">
            <w:pPr>
              <w:spacing w:before="100" w:beforeAutospacing="1" w:after="100" w:afterAutospacing="1" w:line="276" w:lineRule="auto"/>
              <w:rPr>
                <w:rFonts w:eastAsia="Times New Roman" w:cs="Times New Roman"/>
                <w:szCs w:val="24"/>
                <w:lang w:eastAsia="hu-HU"/>
              </w:rPr>
            </w:pPr>
            <w:r w:rsidRPr="00F3089C">
              <w:rPr>
                <w:rFonts w:eastAsia="Times New Roman" w:cs="Times New Roman"/>
                <w:szCs w:val="24"/>
                <w:lang w:eastAsia="hu-HU"/>
              </w:rPr>
              <w:lastRenderedPageBreak/>
              <w:t>Lakott külterülettel kapcsolatos feladatok</w:t>
            </w:r>
          </w:p>
        </w:tc>
        <w:tc>
          <w:tcPr>
            <w:tcW w:w="1522" w:type="dxa"/>
          </w:tcPr>
          <w:p w:rsidR="00C21F12" w:rsidRPr="00F3089C" w:rsidRDefault="00C21F12" w:rsidP="00F3089C">
            <w:pPr>
              <w:spacing w:before="100" w:beforeAutospacing="1" w:after="100" w:afterAutospacing="1" w:line="276" w:lineRule="auto"/>
              <w:rPr>
                <w:rFonts w:eastAsia="Times New Roman" w:cs="Times New Roman"/>
                <w:szCs w:val="24"/>
                <w:lang w:eastAsia="hu-HU"/>
              </w:rPr>
            </w:pPr>
            <w:r w:rsidRPr="00F3089C">
              <w:rPr>
                <w:rFonts w:eastAsia="Times New Roman" w:cs="Times New Roman"/>
                <w:szCs w:val="24"/>
                <w:lang w:eastAsia="hu-HU"/>
              </w:rPr>
              <w:t>2550 Ft/külterületi lakos</w:t>
            </w:r>
          </w:p>
        </w:tc>
        <w:tc>
          <w:tcPr>
            <w:tcW w:w="1523" w:type="dxa"/>
          </w:tcPr>
          <w:p w:rsidR="00C21F12" w:rsidRPr="00F3089C" w:rsidRDefault="00C21F12" w:rsidP="00F3089C">
            <w:pPr>
              <w:spacing w:before="100" w:beforeAutospacing="1" w:after="100" w:afterAutospacing="1" w:line="276" w:lineRule="auto"/>
              <w:rPr>
                <w:rFonts w:eastAsia="Times New Roman" w:cs="Times New Roman"/>
                <w:szCs w:val="24"/>
                <w:lang w:eastAsia="hu-HU"/>
              </w:rPr>
            </w:pPr>
            <w:r w:rsidRPr="00F3089C">
              <w:rPr>
                <w:rFonts w:eastAsia="Times New Roman" w:cs="Times New Roman"/>
                <w:szCs w:val="24"/>
                <w:lang w:eastAsia="hu-HU"/>
              </w:rPr>
              <w:t>2550 Ft/külterületi lakos</w:t>
            </w:r>
          </w:p>
        </w:tc>
        <w:tc>
          <w:tcPr>
            <w:tcW w:w="1522" w:type="dxa"/>
          </w:tcPr>
          <w:p w:rsidR="00C21F12" w:rsidRPr="00F3089C" w:rsidRDefault="00C21F12" w:rsidP="00F3089C">
            <w:pPr>
              <w:spacing w:before="100" w:beforeAutospacing="1" w:after="100" w:afterAutospacing="1" w:line="276" w:lineRule="auto"/>
              <w:rPr>
                <w:rFonts w:eastAsia="Times New Roman" w:cs="Times New Roman"/>
                <w:szCs w:val="24"/>
                <w:lang w:eastAsia="hu-HU"/>
              </w:rPr>
            </w:pPr>
            <w:r w:rsidRPr="00F3089C">
              <w:rPr>
                <w:rFonts w:eastAsia="Times New Roman" w:cs="Times New Roman"/>
                <w:szCs w:val="24"/>
                <w:lang w:eastAsia="hu-HU"/>
              </w:rPr>
              <w:t>0</w:t>
            </w:r>
          </w:p>
        </w:tc>
        <w:tc>
          <w:tcPr>
            <w:tcW w:w="1812" w:type="dxa"/>
          </w:tcPr>
          <w:p w:rsidR="00C21F12" w:rsidRPr="00F3089C" w:rsidRDefault="00C21F12" w:rsidP="00F3089C">
            <w:pPr>
              <w:spacing w:before="100" w:beforeAutospacing="1" w:after="100" w:afterAutospacing="1" w:line="276" w:lineRule="auto"/>
              <w:rPr>
                <w:rFonts w:eastAsia="Times New Roman" w:cs="Times New Roman"/>
                <w:szCs w:val="24"/>
                <w:lang w:eastAsia="hu-HU"/>
              </w:rPr>
            </w:pPr>
          </w:p>
        </w:tc>
      </w:tr>
      <w:tr w:rsidR="00604C68" w:rsidRPr="00F3089C" w:rsidTr="008B0FF5">
        <w:tc>
          <w:tcPr>
            <w:tcW w:w="3544" w:type="dxa"/>
          </w:tcPr>
          <w:p w:rsidR="00C21F12" w:rsidRPr="00F3089C" w:rsidRDefault="00C21F12" w:rsidP="00F3089C">
            <w:pPr>
              <w:spacing w:before="100" w:beforeAutospacing="1" w:after="100" w:afterAutospacing="1" w:line="276" w:lineRule="auto"/>
              <w:rPr>
                <w:rFonts w:eastAsia="Times New Roman" w:cs="Times New Roman"/>
                <w:szCs w:val="24"/>
                <w:lang w:eastAsia="hu-HU"/>
              </w:rPr>
            </w:pPr>
            <w:r w:rsidRPr="00F3089C">
              <w:rPr>
                <w:rFonts w:eastAsia="Times New Roman" w:cs="Times New Roman"/>
                <w:szCs w:val="24"/>
                <w:lang w:eastAsia="hu-HU"/>
              </w:rPr>
              <w:t xml:space="preserve">Üdülőhelyi feladatok </w:t>
            </w:r>
          </w:p>
        </w:tc>
        <w:tc>
          <w:tcPr>
            <w:tcW w:w="1522" w:type="dxa"/>
          </w:tcPr>
          <w:p w:rsidR="00C21F12" w:rsidRPr="00F3089C" w:rsidRDefault="00C21F12" w:rsidP="00F3089C">
            <w:pPr>
              <w:spacing w:before="100" w:beforeAutospacing="1" w:after="100" w:afterAutospacing="1" w:line="276" w:lineRule="auto"/>
              <w:rPr>
                <w:rFonts w:eastAsia="Times New Roman" w:cs="Times New Roman"/>
                <w:szCs w:val="24"/>
                <w:lang w:eastAsia="hu-HU"/>
              </w:rPr>
            </w:pPr>
            <w:r w:rsidRPr="00F3089C">
              <w:rPr>
                <w:rFonts w:eastAsia="Times New Roman" w:cs="Times New Roman"/>
                <w:szCs w:val="24"/>
                <w:lang w:eastAsia="hu-HU"/>
              </w:rPr>
              <w:t>1 Ft/ idegenforgalmi adóforint</w:t>
            </w:r>
          </w:p>
        </w:tc>
        <w:tc>
          <w:tcPr>
            <w:tcW w:w="1523" w:type="dxa"/>
          </w:tcPr>
          <w:p w:rsidR="00C21F12" w:rsidRPr="00F3089C" w:rsidRDefault="00C21F12" w:rsidP="00F3089C">
            <w:pPr>
              <w:spacing w:before="100" w:beforeAutospacing="1" w:after="100" w:afterAutospacing="1" w:line="276" w:lineRule="auto"/>
              <w:rPr>
                <w:rFonts w:eastAsia="Times New Roman" w:cs="Times New Roman"/>
                <w:szCs w:val="24"/>
                <w:lang w:eastAsia="hu-HU"/>
              </w:rPr>
            </w:pPr>
            <w:r w:rsidRPr="00F3089C">
              <w:rPr>
                <w:rFonts w:eastAsia="Times New Roman" w:cs="Times New Roman"/>
                <w:szCs w:val="24"/>
                <w:lang w:eastAsia="hu-HU"/>
              </w:rPr>
              <w:t>1 Ft/ idegenforgalmi adóforint</w:t>
            </w:r>
          </w:p>
        </w:tc>
        <w:tc>
          <w:tcPr>
            <w:tcW w:w="1522" w:type="dxa"/>
          </w:tcPr>
          <w:p w:rsidR="00C21F12" w:rsidRPr="00F3089C" w:rsidRDefault="00C21F12" w:rsidP="00F3089C">
            <w:pPr>
              <w:spacing w:before="100" w:beforeAutospacing="1" w:after="100" w:afterAutospacing="1" w:line="276" w:lineRule="auto"/>
              <w:rPr>
                <w:rFonts w:eastAsia="Times New Roman" w:cs="Times New Roman"/>
                <w:szCs w:val="24"/>
                <w:lang w:eastAsia="hu-HU"/>
              </w:rPr>
            </w:pPr>
            <w:r w:rsidRPr="00F3089C">
              <w:rPr>
                <w:rFonts w:eastAsia="Times New Roman" w:cs="Times New Roman"/>
                <w:szCs w:val="24"/>
                <w:lang w:eastAsia="hu-HU"/>
              </w:rPr>
              <w:t>0</w:t>
            </w:r>
          </w:p>
        </w:tc>
        <w:tc>
          <w:tcPr>
            <w:tcW w:w="1812" w:type="dxa"/>
          </w:tcPr>
          <w:p w:rsidR="00C21F12" w:rsidRPr="00F3089C" w:rsidRDefault="00C21F12" w:rsidP="00F3089C">
            <w:pPr>
              <w:spacing w:before="100" w:beforeAutospacing="1" w:after="100" w:afterAutospacing="1" w:line="276" w:lineRule="auto"/>
              <w:rPr>
                <w:rFonts w:eastAsia="Times New Roman" w:cs="Times New Roman"/>
                <w:szCs w:val="24"/>
                <w:lang w:eastAsia="hu-HU"/>
              </w:rPr>
            </w:pPr>
          </w:p>
        </w:tc>
      </w:tr>
    </w:tbl>
    <w:p w:rsidR="001623CF" w:rsidRPr="00F3089C" w:rsidRDefault="001623CF" w:rsidP="00F3089C">
      <w:pPr>
        <w:spacing w:before="100" w:beforeAutospacing="1" w:after="100" w:afterAutospacing="1" w:line="276" w:lineRule="auto"/>
        <w:rPr>
          <w:rFonts w:eastAsia="Times New Roman" w:cs="Times New Roman"/>
          <w:szCs w:val="24"/>
          <w:lang w:eastAsia="hu-HU"/>
        </w:rPr>
      </w:pPr>
      <w:r w:rsidRPr="00F3089C">
        <w:rPr>
          <w:rFonts w:eastAsia="Times New Roman" w:cs="Times New Roman"/>
          <w:szCs w:val="24"/>
          <w:lang w:eastAsia="hu-HU"/>
        </w:rPr>
        <w:t>Az önkormányzatokat megillető egyes költségvetési támogatásokat azonban 2020-ban is csökkenti az ún. „</w:t>
      </w:r>
      <w:r w:rsidRPr="00F3089C">
        <w:rPr>
          <w:rFonts w:eastAsia="Times New Roman" w:cs="Times New Roman"/>
          <w:i/>
          <w:iCs/>
          <w:szCs w:val="24"/>
          <w:lang w:eastAsia="hu-HU"/>
        </w:rPr>
        <w:t>beszámítás” összege (</w:t>
      </w:r>
      <w:r w:rsidRPr="00F3089C">
        <w:rPr>
          <w:rFonts w:eastAsia="Times New Roman" w:cs="Times New Roman"/>
          <w:szCs w:val="24"/>
          <w:lang w:eastAsia="hu-HU"/>
        </w:rPr>
        <w:t>a helyi önkormányzatok iparűzési adóalaphoz viszonyított elvárt bevétele), ugyanakkor az alacsony gazdasági potenciállal rendelkező települések felzárkózása érdekében kiegészül a rendszer a pozitív „kiegyenlítéssel”. Az alacsony iparűzési adóval rendelkező települések meghatározott százalékú kiegészítő forrásban részesülnek az alapfeladataik ellátása érdekében. A jelentős iparűzési adóval rendelkező településeket ugyanakkor továbbra is sávosan növekvő mértékben terheli a beszámítás.</w:t>
      </w:r>
    </w:p>
    <w:p w:rsidR="005B5EDD" w:rsidRPr="00F3089C" w:rsidRDefault="005B5EDD" w:rsidP="005B5EDD">
      <w:pPr>
        <w:pStyle w:val="NormlWeb"/>
        <w:spacing w:before="0" w:beforeAutospacing="0" w:after="0" w:afterAutospacing="0" w:line="276" w:lineRule="auto"/>
        <w:jc w:val="both"/>
      </w:pPr>
      <w:r w:rsidRPr="00F3089C">
        <w:t>A következő évre vonatkozó mutatószám felmérés már megtörtént, de a támogatási összegek visszaigazolása a Magyar Államkincstártól 2019. év decemberében várható.</w:t>
      </w:r>
      <w:r>
        <w:t xml:space="preserve"> De ennek ellenére a jelenlegi információk alapján </w:t>
      </w:r>
      <w:r w:rsidR="00B01D4F">
        <w:t>végeztünk számításokat</w:t>
      </w:r>
      <w:r>
        <w:t xml:space="preserve"> az e jogcímre jutó támogatási összeg</w:t>
      </w:r>
      <w:r w:rsidR="00B01D4F">
        <w:t xml:space="preserve"> meghatározására.</w:t>
      </w:r>
    </w:p>
    <w:p w:rsidR="00604C68" w:rsidRPr="00F3089C" w:rsidRDefault="00604C68" w:rsidP="005B5EDD">
      <w:pPr>
        <w:spacing w:after="0" w:line="276" w:lineRule="auto"/>
        <w:rPr>
          <w:rFonts w:eastAsia="Times New Roman" w:cs="Times New Roman"/>
          <w:szCs w:val="24"/>
          <w:lang w:eastAsia="hu-HU"/>
        </w:rPr>
      </w:pPr>
      <w:r w:rsidRPr="00F3089C">
        <w:rPr>
          <w:rFonts w:eastAsia="Times New Roman" w:cs="Times New Roman"/>
          <w:szCs w:val="24"/>
          <w:lang w:eastAsia="hu-HU"/>
        </w:rPr>
        <w:t>Az egy lakosra jutó adóerőképesség 2019. évre összege 38637 Ft/fő, de a következő évben a megnövekedett adóbevétel miatt az</w:t>
      </w:r>
      <w:r w:rsidR="00122627">
        <w:rPr>
          <w:rFonts w:eastAsia="Times New Roman" w:cs="Times New Roman"/>
          <w:szCs w:val="24"/>
          <w:lang w:eastAsia="hu-HU"/>
        </w:rPr>
        <w:t xml:space="preserve"> egy főre eső adóerő-képesség</w:t>
      </w:r>
      <w:r w:rsidR="00197D68" w:rsidRPr="00F3089C">
        <w:rPr>
          <w:rFonts w:eastAsia="Times New Roman" w:cs="Times New Roman"/>
          <w:szCs w:val="24"/>
          <w:lang w:eastAsia="hu-HU"/>
        </w:rPr>
        <w:t xml:space="preserve"> </w:t>
      </w:r>
      <w:r w:rsidRPr="00F3089C">
        <w:rPr>
          <w:rFonts w:eastAsia="Times New Roman" w:cs="Times New Roman"/>
          <w:szCs w:val="24"/>
          <w:lang w:eastAsia="hu-HU"/>
        </w:rPr>
        <w:t>43237 Ft/fő</w:t>
      </w:r>
      <w:r w:rsidR="00122627">
        <w:rPr>
          <w:rFonts w:eastAsia="Times New Roman" w:cs="Times New Roman"/>
          <w:szCs w:val="24"/>
          <w:lang w:eastAsia="hu-HU"/>
        </w:rPr>
        <w:t>.</w:t>
      </w:r>
    </w:p>
    <w:p w:rsidR="00C761C1" w:rsidRPr="005B5EDD" w:rsidRDefault="00604C68" w:rsidP="005B5EDD">
      <w:pPr>
        <w:spacing w:after="100" w:afterAutospacing="1" w:line="276" w:lineRule="auto"/>
        <w:rPr>
          <w:rFonts w:eastAsia="Times New Roman" w:cs="Times New Roman"/>
          <w:szCs w:val="24"/>
          <w:lang w:eastAsia="hu-HU"/>
        </w:rPr>
      </w:pPr>
      <w:r w:rsidRPr="00B01D4F">
        <w:rPr>
          <w:rFonts w:eastAsia="Times New Roman" w:cs="Times New Roman"/>
          <w:szCs w:val="24"/>
          <w:lang w:eastAsia="hu-HU"/>
        </w:rPr>
        <w:t>Számításaink alapján várható támogatási összege 59 M Ft.</w:t>
      </w:r>
      <w:r w:rsidR="00122627">
        <w:rPr>
          <w:rFonts w:eastAsia="Times New Roman" w:cs="Times New Roman"/>
          <w:szCs w:val="24"/>
          <w:lang w:eastAsia="hu-HU"/>
        </w:rPr>
        <w:t xml:space="preserve"> Ez a 2019. évi eredeti előirányzattól 6 M Ft-tal marad el.</w:t>
      </w:r>
    </w:p>
    <w:p w:rsidR="003260A1" w:rsidRPr="008837EE" w:rsidRDefault="003260A1" w:rsidP="008837EE">
      <w:pPr>
        <w:pStyle w:val="Cmsor3"/>
      </w:pPr>
      <w:bookmarkStart w:id="5" w:name="_Toc25242936"/>
      <w:r w:rsidRPr="008837EE">
        <w:t>Települési önkormányzatok egyes köznevelési feladatainak támogatása</w:t>
      </w:r>
      <w:bookmarkEnd w:id="5"/>
    </w:p>
    <w:p w:rsidR="003260A1" w:rsidRPr="00F3089C" w:rsidRDefault="003260A1" w:rsidP="00F3089C">
      <w:pPr>
        <w:spacing w:before="100" w:beforeAutospacing="1" w:after="100" w:afterAutospacing="1" w:line="276" w:lineRule="auto"/>
        <w:rPr>
          <w:rFonts w:eastAsia="Times New Roman" w:cs="Times New Roman"/>
          <w:szCs w:val="24"/>
          <w:lang w:eastAsia="hu-HU"/>
        </w:rPr>
      </w:pPr>
      <w:r w:rsidRPr="00F3089C">
        <w:rPr>
          <w:rFonts w:eastAsia="Times New Roman" w:cs="Times New Roman"/>
          <w:szCs w:val="24"/>
          <w:lang w:eastAsia="hu-HU"/>
        </w:rPr>
        <w:t xml:space="preserve">Az óvodapedagógusok és az óvodapedagógusok nevelő munkáját közvetlenül segítők bértámogatására (elismert létszám alapján), óvodaműködtetés támogatása és nemzetiségi pótlék </w:t>
      </w:r>
      <w:r w:rsidR="00197D68" w:rsidRPr="00F3089C">
        <w:rPr>
          <w:rFonts w:eastAsia="Times New Roman" w:cs="Times New Roman"/>
          <w:szCs w:val="24"/>
          <w:lang w:eastAsia="hu-HU"/>
        </w:rPr>
        <w:t>jogcímen,</w:t>
      </w:r>
      <w:r w:rsidRPr="00F3089C">
        <w:rPr>
          <w:rFonts w:eastAsia="Times New Roman" w:cs="Times New Roman"/>
          <w:szCs w:val="24"/>
          <w:lang w:eastAsia="hu-HU"/>
        </w:rPr>
        <w:t xml:space="preserve"> valamint kiegészítő támogatás az óvodapedagógusok minősítéséből adódó többletkiadásokhoz jogcímen a felmérés alapján</w:t>
      </w:r>
      <w:r w:rsidR="00452E52" w:rsidRPr="00F3089C">
        <w:rPr>
          <w:rFonts w:eastAsia="Times New Roman" w:cs="Times New Roman"/>
          <w:szCs w:val="24"/>
          <w:lang w:eastAsia="hu-HU"/>
        </w:rPr>
        <w:t xml:space="preserve"> várhatóan </w:t>
      </w:r>
      <w:r w:rsidR="00197D68" w:rsidRPr="00F3089C">
        <w:rPr>
          <w:rFonts w:eastAsia="Times New Roman" w:cs="Times New Roman"/>
          <w:szCs w:val="24"/>
          <w:lang w:eastAsia="hu-HU"/>
        </w:rPr>
        <w:t>102318 E</w:t>
      </w:r>
      <w:r w:rsidRPr="00F3089C">
        <w:rPr>
          <w:rFonts w:eastAsia="Times New Roman" w:cs="Times New Roman"/>
          <w:szCs w:val="24"/>
          <w:lang w:eastAsia="hu-HU"/>
        </w:rPr>
        <w:t xml:space="preserve"> Ft támogatást biztosít az állam, amely az adott feladat kiadásainak </w:t>
      </w:r>
      <w:r w:rsidR="00197D68" w:rsidRPr="00F3089C">
        <w:rPr>
          <w:rFonts w:eastAsia="Times New Roman" w:cs="Times New Roman"/>
          <w:szCs w:val="24"/>
          <w:lang w:eastAsia="hu-HU"/>
        </w:rPr>
        <w:t xml:space="preserve">- előző év teljesítés adatai alapján – </w:t>
      </w:r>
      <w:r w:rsidRPr="00F3089C">
        <w:rPr>
          <w:rFonts w:eastAsia="Times New Roman" w:cs="Times New Roman"/>
          <w:szCs w:val="24"/>
          <w:lang w:eastAsia="hu-HU"/>
        </w:rPr>
        <w:t>kb</w:t>
      </w:r>
      <w:r w:rsidR="00197D68" w:rsidRPr="00F3089C">
        <w:rPr>
          <w:rFonts w:eastAsia="Times New Roman" w:cs="Times New Roman"/>
          <w:szCs w:val="24"/>
          <w:lang w:eastAsia="hu-HU"/>
        </w:rPr>
        <w:t>. 6</w:t>
      </w:r>
      <w:r w:rsidR="00C761C1">
        <w:rPr>
          <w:rFonts w:eastAsia="Times New Roman" w:cs="Times New Roman"/>
          <w:szCs w:val="24"/>
          <w:lang w:eastAsia="hu-HU"/>
        </w:rPr>
        <w:t>2</w:t>
      </w:r>
      <w:r w:rsidR="00197D68" w:rsidRPr="00F3089C">
        <w:rPr>
          <w:rFonts w:eastAsia="Times New Roman" w:cs="Times New Roman"/>
          <w:szCs w:val="24"/>
          <w:lang w:eastAsia="hu-HU"/>
        </w:rPr>
        <w:t xml:space="preserve"> </w:t>
      </w:r>
      <w:r w:rsidRPr="00F3089C">
        <w:rPr>
          <w:rFonts w:eastAsia="Times New Roman" w:cs="Times New Roman"/>
          <w:szCs w:val="24"/>
          <w:lang w:eastAsia="hu-HU"/>
        </w:rPr>
        <w:t>%-át fedezi</w:t>
      </w:r>
      <w:r w:rsidR="00197D68" w:rsidRPr="00F3089C">
        <w:rPr>
          <w:rFonts w:eastAsia="Times New Roman" w:cs="Times New Roman"/>
          <w:szCs w:val="24"/>
          <w:lang w:eastAsia="hu-HU"/>
        </w:rPr>
        <w:t>.</w:t>
      </w:r>
      <w:r w:rsidRPr="00F3089C">
        <w:rPr>
          <w:rFonts w:eastAsia="Times New Roman" w:cs="Times New Roman"/>
          <w:szCs w:val="24"/>
          <w:lang w:eastAsia="hu-HU"/>
        </w:rPr>
        <w:t xml:space="preserve"> </w:t>
      </w:r>
    </w:p>
    <w:p w:rsidR="00197D68" w:rsidRPr="008837EE" w:rsidRDefault="00197D68" w:rsidP="008837EE">
      <w:pPr>
        <w:pStyle w:val="Cmsor3"/>
      </w:pPr>
      <w:bookmarkStart w:id="6" w:name="_Toc25242937"/>
      <w:r w:rsidRPr="008837EE">
        <w:t>Települési önkormányzatok szociális, gyermekjóléti és gyermekétkeztetési feladatainak támogatása</w:t>
      </w:r>
      <w:bookmarkEnd w:id="6"/>
    </w:p>
    <w:p w:rsidR="00197D68" w:rsidRPr="00F3089C" w:rsidRDefault="00197D68" w:rsidP="00F3089C">
      <w:pPr>
        <w:spacing w:before="100" w:beforeAutospacing="1" w:after="100" w:afterAutospacing="1" w:line="276" w:lineRule="auto"/>
        <w:rPr>
          <w:rFonts w:eastAsia="Times New Roman" w:cs="Times New Roman"/>
          <w:szCs w:val="24"/>
          <w:lang w:eastAsia="hu-HU"/>
        </w:rPr>
      </w:pPr>
      <w:r w:rsidRPr="00F3089C">
        <w:rPr>
          <w:rFonts w:eastAsia="Times New Roman" w:cs="Times New Roman"/>
          <w:szCs w:val="24"/>
          <w:lang w:eastAsia="hu-HU"/>
        </w:rPr>
        <w:t xml:space="preserve">Ezen a jogcímen várhatóan </w:t>
      </w:r>
      <w:r w:rsidRPr="00C761C1">
        <w:rPr>
          <w:rFonts w:eastAsia="Times New Roman" w:cs="Times New Roman"/>
          <w:szCs w:val="24"/>
          <w:lang w:eastAsia="hu-HU"/>
        </w:rPr>
        <w:t>27096 E Ft</w:t>
      </w:r>
      <w:r w:rsidRPr="00F3089C">
        <w:rPr>
          <w:rFonts w:eastAsia="Times New Roman" w:cs="Times New Roman"/>
          <w:szCs w:val="24"/>
          <w:lang w:eastAsia="hu-HU"/>
        </w:rPr>
        <w:t xml:space="preserve"> támogatással, amelyből a bölcsődei feladatok ellátására 11972 E Ft,</w:t>
      </w:r>
      <w:r w:rsidR="00C62B83" w:rsidRPr="00F3089C">
        <w:rPr>
          <w:rFonts w:eastAsia="Times New Roman" w:cs="Times New Roman"/>
          <w:szCs w:val="24"/>
          <w:lang w:eastAsia="hu-HU"/>
        </w:rPr>
        <w:t xml:space="preserve"> az intézményi gyermek étkeztetési feladatok ellátására 15070 E Ft és a rászoruló gyermekek szünidei étkeztetésének támogatására 54 E Ft-tal számolhatunk</w:t>
      </w:r>
    </w:p>
    <w:p w:rsidR="001623CF" w:rsidRPr="008837EE" w:rsidRDefault="00C62B83" w:rsidP="008837EE">
      <w:pPr>
        <w:pStyle w:val="Cmsor3"/>
      </w:pPr>
      <w:bookmarkStart w:id="7" w:name="_Toc25242938"/>
      <w:r w:rsidRPr="008837EE">
        <w:rPr>
          <w:rStyle w:val="Kiemels2"/>
          <w:b w:val="0"/>
          <w:bCs w:val="0"/>
        </w:rPr>
        <w:lastRenderedPageBreak/>
        <w:t>Települési önkormányzatok kulturális feladatainak támogatása</w:t>
      </w:r>
      <w:bookmarkEnd w:id="7"/>
    </w:p>
    <w:p w:rsidR="001623CF" w:rsidRPr="00F3089C" w:rsidRDefault="00C62B83" w:rsidP="00F3089C">
      <w:pPr>
        <w:pStyle w:val="NormlWeb"/>
        <w:spacing w:line="276" w:lineRule="auto"/>
        <w:jc w:val="both"/>
      </w:pPr>
      <w:r w:rsidRPr="00F3089C">
        <w:t>A települési önkormányzatok nyilvános könyvtári és közművelődési feladatai támogatásához a központi költségvetés 1210 Ft/lakos támogatást biztosít. Városunk elismert lakosságszáma 3267 fő, és így 4102 E Ft támogatással számolhatunk.</w:t>
      </w:r>
      <w:r w:rsidR="00E97FF1" w:rsidRPr="00F3089C">
        <w:rPr>
          <w:rStyle w:val="Lbjegyzet-hivatkozs"/>
        </w:rPr>
        <w:footnoteReference w:id="2"/>
      </w:r>
    </w:p>
    <w:p w:rsidR="00C62B83" w:rsidRPr="00F3089C" w:rsidRDefault="00C62B83" w:rsidP="00F3089C">
      <w:pPr>
        <w:pStyle w:val="Cmsor2"/>
      </w:pPr>
      <w:bookmarkStart w:id="8" w:name="_Toc25242939"/>
      <w:r w:rsidRPr="00F3089C">
        <w:t>Közhatalmi bevételek</w:t>
      </w:r>
      <w:bookmarkEnd w:id="8"/>
    </w:p>
    <w:p w:rsidR="00C62B83" w:rsidRPr="00F3089C" w:rsidRDefault="00C62B83" w:rsidP="00F3089C">
      <w:pPr>
        <w:spacing w:line="276" w:lineRule="auto"/>
        <w:rPr>
          <w:rStyle w:val="Kiemels2"/>
          <w:rFonts w:cs="Times New Roman"/>
          <w:b w:val="0"/>
          <w:bCs w:val="0"/>
          <w:szCs w:val="24"/>
        </w:rPr>
      </w:pPr>
      <w:r w:rsidRPr="00F3089C">
        <w:rPr>
          <w:rFonts w:cs="Times New Roman"/>
          <w:szCs w:val="24"/>
        </w:rPr>
        <w:t xml:space="preserve">Az önkormányzat legjelentősebb bevételi forrásai továbbra is a </w:t>
      </w:r>
      <w:r w:rsidRPr="00F3089C">
        <w:rPr>
          <w:rStyle w:val="Kiemels2"/>
          <w:rFonts w:cs="Times New Roman"/>
          <w:b w:val="0"/>
          <w:bCs w:val="0"/>
          <w:szCs w:val="24"/>
        </w:rPr>
        <w:t xml:space="preserve">helyi adókból származó bevételek. </w:t>
      </w:r>
      <w:r w:rsidR="00B14E84" w:rsidRPr="00F3089C">
        <w:rPr>
          <w:rStyle w:val="Kiemels2"/>
          <w:rFonts w:cs="Times New Roman"/>
          <w:b w:val="0"/>
          <w:bCs w:val="0"/>
          <w:szCs w:val="24"/>
        </w:rPr>
        <w:t>Az önkormányzatunk által kivetett adók: építményadó, magánszemélyek kommunális adója, iparűzési adó, idegenforgalmi adó. Egyéb települési adók beszedését a képviselő-testület nem rendelte el</w:t>
      </w:r>
      <w:r w:rsidR="00060E00" w:rsidRPr="00F3089C">
        <w:rPr>
          <w:rStyle w:val="Kiemels2"/>
          <w:rFonts w:cs="Times New Roman"/>
          <w:b w:val="0"/>
          <w:bCs w:val="0"/>
          <w:szCs w:val="24"/>
        </w:rPr>
        <w:t xml:space="preserve"> és t</w:t>
      </w:r>
      <w:r w:rsidR="00B14E84" w:rsidRPr="00F3089C">
        <w:rPr>
          <w:rStyle w:val="Kiemels2"/>
          <w:rFonts w:cs="Times New Roman"/>
          <w:b w:val="0"/>
          <w:bCs w:val="0"/>
          <w:szCs w:val="24"/>
        </w:rPr>
        <w:t xml:space="preserve">ovábbra sem javasoljuk egyéb adók </w:t>
      </w:r>
      <w:r w:rsidR="00694866">
        <w:rPr>
          <w:rStyle w:val="Kiemels2"/>
          <w:rFonts w:cs="Times New Roman"/>
          <w:b w:val="0"/>
          <w:bCs w:val="0"/>
          <w:szCs w:val="24"/>
        </w:rPr>
        <w:t>bevezetését</w:t>
      </w:r>
      <w:r w:rsidR="00B14E84" w:rsidRPr="00F3089C">
        <w:rPr>
          <w:rStyle w:val="Kiemels2"/>
          <w:rFonts w:cs="Times New Roman"/>
          <w:b w:val="0"/>
          <w:bCs w:val="0"/>
          <w:szCs w:val="24"/>
        </w:rPr>
        <w:t>.</w:t>
      </w:r>
    </w:p>
    <w:p w:rsidR="00C62B83" w:rsidRPr="00F3089C" w:rsidRDefault="00C62B83" w:rsidP="00F3089C">
      <w:pPr>
        <w:spacing w:line="276" w:lineRule="auto"/>
        <w:rPr>
          <w:rStyle w:val="Kiemels2"/>
          <w:rFonts w:cs="Times New Roman"/>
          <w:b w:val="0"/>
          <w:bCs w:val="0"/>
          <w:szCs w:val="24"/>
        </w:rPr>
      </w:pPr>
      <w:r w:rsidRPr="00F3089C">
        <w:rPr>
          <w:rStyle w:val="Kiemels2"/>
          <w:rFonts w:cs="Times New Roman"/>
          <w:b w:val="0"/>
          <w:bCs w:val="0"/>
          <w:szCs w:val="24"/>
        </w:rPr>
        <w:t xml:space="preserve">Lébény Város Önkormányzat képviselő-testülete a város pénzügyi helyzetére való tekintettel az elmúlt években nem emelte a helyi adók mértékét. </w:t>
      </w:r>
    </w:p>
    <w:p w:rsidR="00C62B83" w:rsidRPr="00F3089C" w:rsidRDefault="00C62B83" w:rsidP="00F3089C">
      <w:pPr>
        <w:spacing w:line="276" w:lineRule="auto"/>
        <w:rPr>
          <w:rStyle w:val="Kiemels2"/>
          <w:rFonts w:cs="Times New Roman"/>
          <w:b w:val="0"/>
          <w:bCs w:val="0"/>
          <w:szCs w:val="24"/>
        </w:rPr>
      </w:pPr>
      <w:r w:rsidRPr="00F3089C">
        <w:rPr>
          <w:rStyle w:val="Kiemels2"/>
          <w:rFonts w:cs="Times New Roman"/>
          <w:b w:val="0"/>
          <w:bCs w:val="0"/>
          <w:szCs w:val="24"/>
        </w:rPr>
        <w:t>A tárgy évben 220100 E Ft adóbevételt terveztünk. A 2019. október 31-i állapotot figyelembevéve a következő évre 2</w:t>
      </w:r>
      <w:r w:rsidR="00060E00" w:rsidRPr="00F3089C">
        <w:rPr>
          <w:rStyle w:val="Kiemels2"/>
          <w:rFonts w:cs="Times New Roman"/>
          <w:b w:val="0"/>
          <w:bCs w:val="0"/>
          <w:szCs w:val="24"/>
        </w:rPr>
        <w:t>11</w:t>
      </w:r>
      <w:r w:rsidRPr="00F3089C">
        <w:rPr>
          <w:rStyle w:val="Kiemels2"/>
          <w:rFonts w:cs="Times New Roman"/>
          <w:b w:val="0"/>
          <w:bCs w:val="0"/>
          <w:szCs w:val="24"/>
        </w:rPr>
        <w:t>100 E Ft</w:t>
      </w:r>
      <w:r w:rsidR="00B14E84" w:rsidRPr="00F3089C">
        <w:rPr>
          <w:rStyle w:val="Kiemels2"/>
          <w:rFonts w:cs="Times New Roman"/>
          <w:b w:val="0"/>
          <w:bCs w:val="0"/>
          <w:szCs w:val="24"/>
        </w:rPr>
        <w:t xml:space="preserve"> adóbevétellel számolhatunk. A helyi adónemek közül a legnagyobb volumenű bevételi forrást az iparűzési adó biztosítja településünknek. Az eddigi tényadatok és benyújtott bevallások alapján úgy gondoljuk, hogy jövő évben 175 M Ft adóbevétel fog teljesülni e jogcímen.</w:t>
      </w:r>
    </w:p>
    <w:p w:rsidR="00B14E84" w:rsidRPr="00F3089C" w:rsidRDefault="00B14E84" w:rsidP="00F3089C">
      <w:pPr>
        <w:spacing w:line="276" w:lineRule="auto"/>
        <w:rPr>
          <w:rStyle w:val="Kiemels2"/>
          <w:rFonts w:cs="Times New Roman"/>
          <w:b w:val="0"/>
          <w:bCs w:val="0"/>
          <w:szCs w:val="24"/>
        </w:rPr>
      </w:pPr>
      <w:r w:rsidRPr="00F3089C">
        <w:rPr>
          <w:rStyle w:val="Kiemels2"/>
          <w:rFonts w:cs="Times New Roman"/>
          <w:b w:val="0"/>
          <w:bCs w:val="0"/>
          <w:szCs w:val="24"/>
        </w:rPr>
        <w:t>A kivetett adók a környező településekhez képest jelentős forrást biztosítanak működési és felhalmozási kiadásainkhoz, a színvonalas feladat-ellátáshoz. Nem javasoljuk a jelenlegi adómértékek emelését.</w:t>
      </w:r>
    </w:p>
    <w:p w:rsidR="00060E00" w:rsidRPr="00F3089C" w:rsidRDefault="00060E00" w:rsidP="00F3089C">
      <w:pPr>
        <w:spacing w:line="276" w:lineRule="auto"/>
        <w:rPr>
          <w:rStyle w:val="Kiemels2"/>
          <w:rFonts w:cs="Times New Roman"/>
          <w:b w:val="0"/>
          <w:bCs w:val="0"/>
          <w:szCs w:val="24"/>
        </w:rPr>
      </w:pPr>
      <w:r w:rsidRPr="00F3089C">
        <w:rPr>
          <w:rStyle w:val="Kiemels2"/>
          <w:rFonts w:cs="Times New Roman"/>
          <w:b w:val="0"/>
          <w:bCs w:val="0"/>
          <w:szCs w:val="24"/>
        </w:rPr>
        <w:t xml:space="preserve">A közhatalmi bevételek között kerülnek kimutatásra az átengedett központi adók, mint a gépjárműadó. A beszedett gépjárműadó 60 %-a átutalásra kerül a központi költségvetés részére és 40 %-a marad a települési önkormányzatnál. </w:t>
      </w:r>
      <w:r w:rsidR="00327847" w:rsidRPr="00F3089C">
        <w:rPr>
          <w:rStyle w:val="Kiemels2"/>
          <w:rFonts w:cs="Times New Roman"/>
          <w:b w:val="0"/>
          <w:bCs w:val="0"/>
          <w:szCs w:val="24"/>
        </w:rPr>
        <w:t>Ezeken az adónemeken 13200 E Ft bevétel számolunk.</w:t>
      </w:r>
    </w:p>
    <w:p w:rsidR="00327847" w:rsidRPr="00F3089C" w:rsidRDefault="00327847" w:rsidP="00F3089C">
      <w:pPr>
        <w:spacing w:line="276" w:lineRule="auto"/>
        <w:rPr>
          <w:rStyle w:val="Kiemels2"/>
          <w:rFonts w:cs="Times New Roman"/>
          <w:b w:val="0"/>
          <w:bCs w:val="0"/>
          <w:szCs w:val="24"/>
        </w:rPr>
      </w:pPr>
      <w:r w:rsidRPr="00F3089C">
        <w:rPr>
          <w:rStyle w:val="Kiemels2"/>
          <w:rFonts w:cs="Times New Roman"/>
          <w:b w:val="0"/>
          <w:bCs w:val="0"/>
          <w:szCs w:val="24"/>
        </w:rPr>
        <w:t>Természetesen a 2020. évi költségvetés készítésekor az adatokat felülvizsgáljuk és a teljes év adatai figyelembevételével határozzuk meg az összegeket.</w:t>
      </w:r>
    </w:p>
    <w:p w:rsidR="00327847" w:rsidRPr="00F3089C" w:rsidRDefault="00E97FF1" w:rsidP="00F3089C">
      <w:pPr>
        <w:pStyle w:val="Cmsor2"/>
      </w:pPr>
      <w:bookmarkStart w:id="9" w:name="_Toc25242940"/>
      <w:r w:rsidRPr="00F3089C">
        <w:t>Működési bevételek</w:t>
      </w:r>
      <w:bookmarkEnd w:id="9"/>
    </w:p>
    <w:p w:rsidR="00E97FF1" w:rsidRPr="00F3089C" w:rsidRDefault="00E97FF1" w:rsidP="00F3089C">
      <w:pPr>
        <w:spacing w:line="276" w:lineRule="auto"/>
        <w:rPr>
          <w:rFonts w:cs="Times New Roman"/>
          <w:szCs w:val="24"/>
        </w:rPr>
      </w:pPr>
      <w:r w:rsidRPr="00F3089C">
        <w:rPr>
          <w:rFonts w:cs="Times New Roman"/>
          <w:szCs w:val="24"/>
        </w:rPr>
        <w:t xml:space="preserve">A </w:t>
      </w:r>
      <w:r w:rsidRPr="00F3089C">
        <w:rPr>
          <w:rStyle w:val="Kiemels2"/>
          <w:rFonts w:cs="Times New Roman"/>
          <w:b w:val="0"/>
          <w:bCs w:val="0"/>
          <w:szCs w:val="24"/>
        </w:rPr>
        <w:t>működési bevételeket</w:t>
      </w:r>
      <w:r w:rsidRPr="00F3089C">
        <w:rPr>
          <w:rFonts w:cs="Times New Roman"/>
          <w:szCs w:val="24"/>
        </w:rPr>
        <w:t xml:space="preserve"> döntően bázis szinten, a teljesítési adatok figyelembevételével indokolt tervezni. Ezen tervezett bevételi források közt szerepelnek a szolgáltatások, a közvetített szolgáltatások ellenértéke, a tulajdonosi bevételek, az intézményi gyermekétkeztetés térítési díjbevételek, működési célú ÁFA bevételek. Koncepció szinten közel 50000 E Ft bevétellel számolunk. Természetesen, ha a képviselő-testület döntést hoz az eddigi díjtételek, </w:t>
      </w:r>
      <w:r w:rsidR="00B13C88" w:rsidRPr="00F3089C">
        <w:rPr>
          <w:rFonts w:cs="Times New Roman"/>
          <w:szCs w:val="24"/>
        </w:rPr>
        <w:t xml:space="preserve">az érvényes szerződések módosításáról, </w:t>
      </w:r>
      <w:r w:rsidRPr="00F3089C">
        <w:rPr>
          <w:rFonts w:cs="Times New Roman"/>
          <w:szCs w:val="24"/>
        </w:rPr>
        <w:t>akkor az összeg módosulni fog.</w:t>
      </w:r>
    </w:p>
    <w:p w:rsidR="00E97FF1" w:rsidRPr="00F3089C" w:rsidRDefault="00BD1966" w:rsidP="00F3089C">
      <w:pPr>
        <w:pStyle w:val="Cmsor2"/>
      </w:pPr>
      <w:bookmarkStart w:id="10" w:name="_Toc25242941"/>
      <w:r w:rsidRPr="00F3089C">
        <w:t>F</w:t>
      </w:r>
      <w:r w:rsidRPr="00F3089C">
        <w:rPr>
          <w:rStyle w:val="Kiemels2"/>
          <w:b w:val="0"/>
          <w:bCs w:val="0"/>
        </w:rPr>
        <w:t>elhalmozási bevételek</w:t>
      </w:r>
      <w:bookmarkEnd w:id="10"/>
    </w:p>
    <w:p w:rsidR="001623CF" w:rsidRPr="00F3089C" w:rsidRDefault="00BD1966" w:rsidP="00F3089C">
      <w:pPr>
        <w:spacing w:line="276" w:lineRule="auto"/>
        <w:rPr>
          <w:rFonts w:cs="Times New Roman"/>
          <w:szCs w:val="24"/>
        </w:rPr>
      </w:pPr>
      <w:r w:rsidRPr="00F3089C">
        <w:rPr>
          <w:rFonts w:cs="Times New Roman"/>
          <w:szCs w:val="24"/>
        </w:rPr>
        <w:t xml:space="preserve">Felhalmozási bevételek tekintetében </w:t>
      </w:r>
      <w:r w:rsidR="0000773F" w:rsidRPr="00F3089C">
        <w:rPr>
          <w:rFonts w:cs="Times New Roman"/>
          <w:szCs w:val="24"/>
        </w:rPr>
        <w:t xml:space="preserve">– jelenlegi információk alapján - </w:t>
      </w:r>
      <w:r w:rsidRPr="00F3089C">
        <w:rPr>
          <w:rFonts w:cs="Times New Roman"/>
          <w:szCs w:val="24"/>
        </w:rPr>
        <w:t xml:space="preserve">nem számolhatunk jelentős összeggel. Az idei évben benyújtott pályázatok zöme pozitív elbírálásban részesült és </w:t>
      </w:r>
      <w:r w:rsidRPr="00F3089C">
        <w:rPr>
          <w:rFonts w:cs="Times New Roman"/>
          <w:szCs w:val="24"/>
        </w:rPr>
        <w:lastRenderedPageBreak/>
        <w:t>megvalósítás előtt a támogatási összegek kiutalásra kerültek.</w:t>
      </w:r>
      <w:r w:rsidR="0000773F" w:rsidRPr="00F3089C">
        <w:rPr>
          <w:rFonts w:cs="Times New Roman"/>
          <w:szCs w:val="24"/>
        </w:rPr>
        <w:t xml:space="preserve"> Amennyiben a megvalósítás áthúzódik a következő évre, a kiutalt összegek a maradvány összegét fogják gyarapítani.</w:t>
      </w:r>
      <w:r w:rsidRPr="00F3089C">
        <w:rPr>
          <w:rFonts w:cs="Times New Roman"/>
          <w:szCs w:val="24"/>
        </w:rPr>
        <w:t xml:space="preserve"> Egy nyitott pályázatunk van </w:t>
      </w:r>
      <w:r w:rsidR="0000773F" w:rsidRPr="00F3089C">
        <w:rPr>
          <w:rFonts w:cs="Times New Roman"/>
          <w:szCs w:val="24"/>
        </w:rPr>
        <w:t>a Magyar Falu Program keretében kiírt Eszközfejlesztés belterületi közterületek karbantartására. A benyújtott pályázatunk elbírálása megtörtént, a meghatározott értékelési szempontoknak megfelelt, de a rendelkezésre álló forrás kimerült és így pályázatunk tartaléklistára került. Amennyiben forrás felszabadul, pályázatunk automatikusan pozitív elbírálást nyer.</w:t>
      </w:r>
    </w:p>
    <w:p w:rsidR="0000773F" w:rsidRPr="00F3089C" w:rsidRDefault="0000773F" w:rsidP="00F3089C">
      <w:pPr>
        <w:spacing w:line="276" w:lineRule="auto"/>
        <w:rPr>
          <w:rFonts w:cs="Times New Roman"/>
          <w:szCs w:val="24"/>
        </w:rPr>
      </w:pPr>
      <w:r w:rsidRPr="00F3089C">
        <w:rPr>
          <w:rFonts w:cs="Times New Roman"/>
          <w:szCs w:val="24"/>
        </w:rPr>
        <w:t>A pályázati támogatásokon kívül csak az önkormányzat tulajdonát képező vagyontárgyak értékesítéséből származható bevételek kerülhetnek ezen a címen megtervezésre, de ehhez minden esetben szükséges a képviselő-testület határozata.</w:t>
      </w:r>
    </w:p>
    <w:p w:rsidR="0000773F" w:rsidRPr="00F3089C" w:rsidRDefault="001209F7" w:rsidP="00F3089C">
      <w:pPr>
        <w:pStyle w:val="Cmsor2"/>
      </w:pPr>
      <w:bookmarkStart w:id="11" w:name="_Toc25242942"/>
      <w:r w:rsidRPr="00F3089C">
        <w:t>Költségvetési maradvány</w:t>
      </w:r>
      <w:bookmarkEnd w:id="11"/>
    </w:p>
    <w:p w:rsidR="001209F7" w:rsidRPr="00F3089C" w:rsidRDefault="001209F7" w:rsidP="00F3089C">
      <w:pPr>
        <w:spacing w:line="276" w:lineRule="auto"/>
        <w:rPr>
          <w:rFonts w:cs="Times New Roman"/>
          <w:szCs w:val="24"/>
        </w:rPr>
      </w:pPr>
      <w:r w:rsidRPr="00F3089C">
        <w:rPr>
          <w:rFonts w:cs="Times New Roman"/>
          <w:szCs w:val="24"/>
        </w:rPr>
        <w:t xml:space="preserve">A 2019. évi gazdálkodásunktól függően keletkező költségvetési maradvány bővítheti a 2020. évre rendelkezésre álló forrásainkat, azonban ennek összege csak 2020. év elején a zárási feladatok </w:t>
      </w:r>
      <w:r w:rsidR="00694866">
        <w:rPr>
          <w:rFonts w:cs="Times New Roman"/>
          <w:szCs w:val="24"/>
        </w:rPr>
        <w:t xml:space="preserve">elvégzése </w:t>
      </w:r>
      <w:r w:rsidRPr="00F3089C">
        <w:rPr>
          <w:rFonts w:cs="Times New Roman"/>
          <w:szCs w:val="24"/>
        </w:rPr>
        <w:t>után állapítható meg.</w:t>
      </w:r>
    </w:p>
    <w:p w:rsidR="0000773F" w:rsidRPr="00F3089C" w:rsidRDefault="001209F7" w:rsidP="00F3089C">
      <w:pPr>
        <w:pStyle w:val="Cmsor2"/>
      </w:pPr>
      <w:bookmarkStart w:id="12" w:name="_Toc25242943"/>
      <w:r w:rsidRPr="00F3089C">
        <w:t>Finanszírozási bevételek</w:t>
      </w:r>
      <w:bookmarkEnd w:id="12"/>
    </w:p>
    <w:p w:rsidR="001209F7" w:rsidRPr="00F3089C" w:rsidRDefault="001209F7" w:rsidP="00F3089C">
      <w:pPr>
        <w:spacing w:line="276" w:lineRule="auto"/>
        <w:rPr>
          <w:rFonts w:cs="Times New Roman"/>
          <w:szCs w:val="24"/>
        </w:rPr>
      </w:pPr>
      <w:r w:rsidRPr="00F3089C">
        <w:rPr>
          <w:rFonts w:cs="Times New Roman"/>
          <w:szCs w:val="24"/>
        </w:rPr>
        <w:t>Hitelfelvétellel önkormányzatunk nem számol.</w:t>
      </w:r>
    </w:p>
    <w:p w:rsidR="001209F7" w:rsidRPr="00F3089C" w:rsidRDefault="008E05EB" w:rsidP="00F3089C">
      <w:pPr>
        <w:pStyle w:val="Cmsor1"/>
      </w:pPr>
      <w:bookmarkStart w:id="13" w:name="_Toc25242944"/>
      <w:r w:rsidRPr="00F3089C">
        <w:t>Kiadások</w:t>
      </w:r>
      <w:bookmarkEnd w:id="13"/>
    </w:p>
    <w:p w:rsidR="008E05EB" w:rsidRPr="00F3089C" w:rsidRDefault="008E05EB" w:rsidP="00F3089C">
      <w:pPr>
        <w:spacing w:line="276" w:lineRule="auto"/>
        <w:rPr>
          <w:rFonts w:cs="Times New Roman"/>
          <w:szCs w:val="24"/>
        </w:rPr>
      </w:pPr>
      <w:r w:rsidRPr="00F3089C">
        <w:rPr>
          <w:rFonts w:cs="Times New Roman"/>
          <w:szCs w:val="24"/>
        </w:rPr>
        <w:t>A költségvetés tervezésekor a rendelkezésre álló erőforrásokat a költségvetési intézményrendszer működőképességének fenntartására, szakmai feladat-ellátás eddigi szakmai színvonalának emelésével vagy az eddigi megtartásával és az önkormányzati kötelező alapfeladatok ellátására kell hangsúlyt fektetni, azaz a tartós bevételi források nagyságrendjéhez kell igazítani a kötelező feladatok ellátását és a fennmaradó szabad forrás mértékére figyelemmel lehet dönteni az önként vállalt feladatok köréről.</w:t>
      </w:r>
    </w:p>
    <w:p w:rsidR="008E05EB" w:rsidRPr="00F3089C" w:rsidRDefault="008E05EB" w:rsidP="00F3089C">
      <w:pPr>
        <w:spacing w:line="276" w:lineRule="auto"/>
        <w:rPr>
          <w:rFonts w:cs="Times New Roman"/>
          <w:szCs w:val="24"/>
        </w:rPr>
      </w:pPr>
      <w:r w:rsidRPr="00F3089C">
        <w:rPr>
          <w:rFonts w:cs="Times New Roman"/>
          <w:szCs w:val="24"/>
        </w:rPr>
        <w:t>Az önkormányzati fenntartásban működő intézmények, valamint az önkormányzati hivatal 2020. évi költségvetési tervének összeállítására vonatkozóan elsődlegesen a korábbi évek gyakorlatában már bevált bázis szemléletű tervezést, mint alapelvet javasoljuk az évközben megvalósult új fejlesztések, új feladatok, a Képviselő-testület döntéseinek, valamint a 2020. január 1-jével hatályba lépő jogszabályváltozások hatásainak figyelembevételével.</w:t>
      </w:r>
    </w:p>
    <w:p w:rsidR="008E05EB" w:rsidRPr="00F3089C" w:rsidRDefault="00772ED8" w:rsidP="00F3089C">
      <w:pPr>
        <w:pStyle w:val="Cmsor2"/>
      </w:pPr>
      <w:bookmarkStart w:id="14" w:name="_Toc25242945"/>
      <w:r w:rsidRPr="00F3089C">
        <w:t>Személyi juttatások</w:t>
      </w:r>
      <w:bookmarkEnd w:id="14"/>
    </w:p>
    <w:p w:rsidR="00772ED8" w:rsidRPr="00F3089C" w:rsidRDefault="00772ED8" w:rsidP="00F3089C">
      <w:pPr>
        <w:spacing w:line="276" w:lineRule="auto"/>
        <w:rPr>
          <w:rFonts w:cs="Times New Roman"/>
          <w:szCs w:val="24"/>
        </w:rPr>
      </w:pPr>
      <w:r w:rsidRPr="00F3089C">
        <w:rPr>
          <w:rFonts w:cs="Times New Roman"/>
          <w:szCs w:val="24"/>
        </w:rPr>
        <w:t>A városi önkormányzat érdekeltségi körében működő költségvetési intézmények – Lébényi Óvoda-Bölcsőde, Lébényi Közös Önkormányzati Hivatal - illetve az önkormányzat által foglalkoztatottak részére az ágazati jogszabályokban meghatározottak, az önkormányzati hivatal esetében a Képviselő-testület által jóváhagyott illetményalappal számolt törvény szerinti illetményeken felül 2020. évben cafeteria juttatásként bruttó 200 </w:t>
      </w:r>
      <w:r w:rsidR="005D7DDE" w:rsidRPr="00F3089C">
        <w:rPr>
          <w:rFonts w:cs="Times New Roman"/>
          <w:szCs w:val="24"/>
        </w:rPr>
        <w:t>E</w:t>
      </w:r>
      <w:r w:rsidRPr="00F3089C">
        <w:rPr>
          <w:rFonts w:cs="Times New Roman"/>
          <w:szCs w:val="24"/>
        </w:rPr>
        <w:t> Ft/álláshely/év tervezhetők.</w:t>
      </w:r>
    </w:p>
    <w:p w:rsidR="005D7DDE" w:rsidRPr="00F3089C" w:rsidRDefault="005D7DDE" w:rsidP="00F3089C">
      <w:pPr>
        <w:spacing w:line="276" w:lineRule="auto"/>
        <w:rPr>
          <w:rFonts w:cs="Times New Roman"/>
          <w:szCs w:val="24"/>
        </w:rPr>
      </w:pPr>
      <w:r w:rsidRPr="00F3089C">
        <w:rPr>
          <w:rFonts w:cs="Times New Roman"/>
          <w:szCs w:val="24"/>
        </w:rPr>
        <w:t>A személyi juttatások összegét jelentősen befolyásolja a garantált bérminimum és minimálbér összege. Várhatóan a minimálbér összege az eddigi 149000 Ft-ról 161000 Ft-ra, míg a garantált bérminimum összege 195000 Ft-ról 210600 Ft-ra módosul</w:t>
      </w:r>
      <w:r w:rsidR="008A5E78">
        <w:rPr>
          <w:rFonts w:cs="Times New Roman"/>
          <w:szCs w:val="24"/>
        </w:rPr>
        <w:t xml:space="preserve"> (8 %-os emelkedés)</w:t>
      </w:r>
      <w:r w:rsidRPr="00F3089C">
        <w:rPr>
          <w:rFonts w:cs="Times New Roman"/>
          <w:szCs w:val="24"/>
        </w:rPr>
        <w:t xml:space="preserve">. </w:t>
      </w:r>
      <w:r w:rsidR="00FF125C">
        <w:rPr>
          <w:rFonts w:cs="Times New Roman"/>
          <w:szCs w:val="24"/>
        </w:rPr>
        <w:t>További változást idézhet elő a képviselői tiszteletdíj igénybevétele, átcsoportosítása.</w:t>
      </w:r>
    </w:p>
    <w:p w:rsidR="005D7DDE" w:rsidRPr="00F3089C" w:rsidRDefault="005D7DDE" w:rsidP="00F3089C">
      <w:pPr>
        <w:pStyle w:val="Cmsor2"/>
      </w:pPr>
      <w:bookmarkStart w:id="15" w:name="_Toc25242946"/>
      <w:r w:rsidRPr="00F3089C">
        <w:lastRenderedPageBreak/>
        <w:t>Munkadókat terhelő járulékok</w:t>
      </w:r>
      <w:bookmarkEnd w:id="15"/>
    </w:p>
    <w:p w:rsidR="005D7DDE" w:rsidRPr="00F3089C" w:rsidRDefault="005D7DDE" w:rsidP="00F3089C">
      <w:pPr>
        <w:spacing w:line="276" w:lineRule="auto"/>
        <w:rPr>
          <w:rFonts w:cs="Times New Roman"/>
          <w:szCs w:val="24"/>
        </w:rPr>
      </w:pPr>
      <w:r w:rsidRPr="00F3089C">
        <w:rPr>
          <w:rFonts w:cs="Times New Roman"/>
          <w:szCs w:val="24"/>
        </w:rPr>
        <w:t xml:space="preserve">A </w:t>
      </w:r>
      <w:proofErr w:type="spellStart"/>
      <w:r w:rsidRPr="00F3089C">
        <w:rPr>
          <w:rFonts w:cs="Times New Roman"/>
          <w:szCs w:val="24"/>
        </w:rPr>
        <w:t>közterhek</w:t>
      </w:r>
      <w:proofErr w:type="spellEnd"/>
      <w:r w:rsidRPr="00F3089C">
        <w:rPr>
          <w:rFonts w:cs="Times New Roman"/>
          <w:szCs w:val="24"/>
        </w:rPr>
        <w:t xml:space="preserve"> meghatározása szigorúan együtt mozog a személyi juttatások összegével. 2019. júliustól a szociális hozzájárulás mértéke csökkent. A juttatásokat terhelő adómérték 17,5 %. Egyéb személyi juttatásokat terhelő adók mértéke nem változott.</w:t>
      </w:r>
    </w:p>
    <w:p w:rsidR="005D7DDE" w:rsidRPr="00F3089C" w:rsidRDefault="005D7DDE" w:rsidP="00F3089C">
      <w:pPr>
        <w:pStyle w:val="Cmsor2"/>
      </w:pPr>
      <w:bookmarkStart w:id="16" w:name="_Toc25242947"/>
      <w:r w:rsidRPr="00F3089C">
        <w:t>Dologi kiadások</w:t>
      </w:r>
      <w:bookmarkEnd w:id="16"/>
    </w:p>
    <w:p w:rsidR="005D7DDE" w:rsidRPr="00F3089C" w:rsidRDefault="005D7DDE" w:rsidP="00F3089C">
      <w:pPr>
        <w:spacing w:line="276" w:lineRule="auto"/>
        <w:rPr>
          <w:rFonts w:cs="Times New Roman"/>
          <w:szCs w:val="24"/>
        </w:rPr>
      </w:pPr>
      <w:r w:rsidRPr="00F3089C">
        <w:rPr>
          <w:rFonts w:cs="Times New Roman"/>
          <w:szCs w:val="24"/>
        </w:rPr>
        <w:t>A dologi kiadások jövő évi tervezésénél is a bázis év teljesítési adatai az irányadók</w:t>
      </w:r>
      <w:r w:rsidR="00851AE8" w:rsidRPr="00F3089C">
        <w:rPr>
          <w:rFonts w:cs="Times New Roman"/>
          <w:szCs w:val="24"/>
        </w:rPr>
        <w:t>,</w:t>
      </w:r>
      <w:r w:rsidRPr="00F3089C">
        <w:rPr>
          <w:rFonts w:cs="Times New Roman"/>
          <w:szCs w:val="24"/>
        </w:rPr>
        <w:t xml:space="preserve"> figyelembe véve az évközi változások költségekre gyakorolt hatásait.</w:t>
      </w:r>
    </w:p>
    <w:p w:rsidR="00AF7C6F" w:rsidRPr="00F3089C" w:rsidRDefault="00AF7C6F" w:rsidP="00F3089C">
      <w:pPr>
        <w:spacing w:after="0" w:line="276" w:lineRule="auto"/>
        <w:rPr>
          <w:rFonts w:cs="Times New Roman"/>
          <w:szCs w:val="24"/>
        </w:rPr>
      </w:pPr>
      <w:r w:rsidRPr="00F3089C">
        <w:rPr>
          <w:rFonts w:cs="Times New Roman"/>
          <w:szCs w:val="24"/>
        </w:rPr>
        <w:t>Dologi kiadásokat az alábbiak szerint kell összeállítani:</w:t>
      </w:r>
    </w:p>
    <w:p w:rsidR="00AF7C6F" w:rsidRPr="00F3089C" w:rsidRDefault="00AF7C6F" w:rsidP="00F3089C">
      <w:pPr>
        <w:pStyle w:val="Listaszerbekezds"/>
        <w:numPr>
          <w:ilvl w:val="0"/>
          <w:numId w:val="7"/>
        </w:numPr>
        <w:spacing w:after="0" w:line="276" w:lineRule="auto"/>
        <w:rPr>
          <w:rFonts w:cs="Times New Roman"/>
          <w:szCs w:val="24"/>
        </w:rPr>
      </w:pPr>
      <w:r w:rsidRPr="00F3089C">
        <w:rPr>
          <w:rFonts w:cs="Times New Roman"/>
          <w:szCs w:val="24"/>
        </w:rPr>
        <w:t>készletbeszerzés</w:t>
      </w:r>
    </w:p>
    <w:p w:rsidR="00AF7C6F" w:rsidRPr="00F3089C" w:rsidRDefault="00AF7C6F" w:rsidP="00F3089C">
      <w:pPr>
        <w:pStyle w:val="Listaszerbekezds"/>
        <w:numPr>
          <w:ilvl w:val="0"/>
          <w:numId w:val="7"/>
        </w:numPr>
        <w:spacing w:after="0" w:line="276" w:lineRule="auto"/>
        <w:rPr>
          <w:rFonts w:cs="Times New Roman"/>
          <w:szCs w:val="24"/>
        </w:rPr>
      </w:pPr>
      <w:r w:rsidRPr="00F3089C">
        <w:rPr>
          <w:rFonts w:cs="Times New Roman"/>
          <w:szCs w:val="24"/>
        </w:rPr>
        <w:t>kommunikációs szolgáltatások</w:t>
      </w:r>
    </w:p>
    <w:p w:rsidR="00AF7C6F" w:rsidRPr="00F3089C" w:rsidRDefault="00AF7C6F" w:rsidP="00F3089C">
      <w:pPr>
        <w:pStyle w:val="Listaszerbekezds"/>
        <w:numPr>
          <w:ilvl w:val="0"/>
          <w:numId w:val="7"/>
        </w:numPr>
        <w:spacing w:after="0" w:line="276" w:lineRule="auto"/>
        <w:rPr>
          <w:rFonts w:cs="Times New Roman"/>
          <w:szCs w:val="24"/>
        </w:rPr>
      </w:pPr>
      <w:r w:rsidRPr="00F3089C">
        <w:rPr>
          <w:rFonts w:cs="Times New Roman"/>
          <w:szCs w:val="24"/>
        </w:rPr>
        <w:t>szolgáltatási kiadások</w:t>
      </w:r>
    </w:p>
    <w:p w:rsidR="00AF7C6F" w:rsidRPr="00F3089C" w:rsidRDefault="00AF7C6F" w:rsidP="00F3089C">
      <w:pPr>
        <w:pStyle w:val="Listaszerbekezds"/>
        <w:numPr>
          <w:ilvl w:val="0"/>
          <w:numId w:val="7"/>
        </w:numPr>
        <w:spacing w:after="0" w:line="276" w:lineRule="auto"/>
        <w:rPr>
          <w:rFonts w:cs="Times New Roman"/>
          <w:szCs w:val="24"/>
        </w:rPr>
      </w:pPr>
      <w:r w:rsidRPr="00F3089C">
        <w:rPr>
          <w:rFonts w:cs="Times New Roman"/>
          <w:szCs w:val="24"/>
        </w:rPr>
        <w:t>kiküldetések, reklám kiadások</w:t>
      </w:r>
    </w:p>
    <w:p w:rsidR="00AF7C6F" w:rsidRPr="00F3089C" w:rsidRDefault="00AF7C6F" w:rsidP="00F3089C">
      <w:pPr>
        <w:pStyle w:val="Listaszerbekezds"/>
        <w:numPr>
          <w:ilvl w:val="0"/>
          <w:numId w:val="7"/>
        </w:numPr>
        <w:spacing w:after="0" w:line="276" w:lineRule="auto"/>
        <w:rPr>
          <w:rFonts w:cs="Times New Roman"/>
          <w:szCs w:val="24"/>
        </w:rPr>
      </w:pPr>
      <w:r w:rsidRPr="00F3089C">
        <w:rPr>
          <w:rFonts w:cs="Times New Roman"/>
          <w:szCs w:val="24"/>
        </w:rPr>
        <w:t>különféle befizetések és egyéb dologi kiadások.</w:t>
      </w:r>
    </w:p>
    <w:p w:rsidR="00AF7C6F" w:rsidRPr="00F3089C" w:rsidRDefault="00AF7C6F" w:rsidP="00F3089C">
      <w:pPr>
        <w:spacing w:after="0" w:line="276" w:lineRule="auto"/>
        <w:rPr>
          <w:rFonts w:cs="Times New Roman"/>
          <w:szCs w:val="24"/>
        </w:rPr>
      </w:pPr>
      <w:r w:rsidRPr="00F3089C">
        <w:rPr>
          <w:rFonts w:cs="Times New Roman"/>
          <w:szCs w:val="24"/>
        </w:rPr>
        <w:t xml:space="preserve">A dologi kiadások nagy részét az intézmények működtetésével és a település üzemeltetés zavartalan lebonyolításával és a felmerülő rezsi költségek alkotják. Fontos, hogy üzemeltetés során a megfontolt és takarékos gazdálkodást folytassunk. Megtakarítást érhetünk el a </w:t>
      </w:r>
      <w:r w:rsidR="006B3205">
        <w:rPr>
          <w:rFonts w:cs="Times New Roman"/>
          <w:szCs w:val="24"/>
        </w:rPr>
        <w:t>képzett</w:t>
      </w:r>
      <w:r w:rsidRPr="00F3089C">
        <w:rPr>
          <w:rFonts w:cs="Times New Roman"/>
          <w:szCs w:val="24"/>
        </w:rPr>
        <w:t xml:space="preserve"> szakemberekből álló karbantartási </w:t>
      </w:r>
      <w:r w:rsidR="006B3205">
        <w:rPr>
          <w:rFonts w:cs="Times New Roman"/>
          <w:szCs w:val="24"/>
        </w:rPr>
        <w:t>csoport</w:t>
      </w:r>
      <w:r w:rsidRPr="00F3089C">
        <w:rPr>
          <w:rFonts w:cs="Times New Roman"/>
          <w:szCs w:val="24"/>
        </w:rPr>
        <w:t xml:space="preserve"> révén, A szakmai munka megfelelő szinten tartásához szükséges különböző szerszámok, gépek beszerzése.</w:t>
      </w:r>
    </w:p>
    <w:p w:rsidR="00AF7C6F" w:rsidRPr="00F3089C" w:rsidRDefault="00AF7C6F" w:rsidP="00F3089C">
      <w:pPr>
        <w:spacing w:after="0" w:line="276" w:lineRule="auto"/>
        <w:rPr>
          <w:rFonts w:cs="Times New Roman"/>
          <w:szCs w:val="24"/>
        </w:rPr>
      </w:pPr>
      <w:r w:rsidRPr="00F3089C">
        <w:rPr>
          <w:rFonts w:cs="Times New Roman"/>
          <w:szCs w:val="24"/>
        </w:rPr>
        <w:t>Javasoljuk az önkormányzat tulajdonát képező ingatlanok felmérését, abból a szempontból, hogy milyen karbantartási munkák elvégzése szükséges. Figyelembe kell venni továbbá a tulajdonunkat képező járművek fenntartási költségeit, a biztonságos működéshez szükséges karbantartások kiadásait.</w:t>
      </w:r>
    </w:p>
    <w:p w:rsidR="00AF7C6F" w:rsidRPr="00F3089C" w:rsidRDefault="00AF7C6F" w:rsidP="00F3089C">
      <w:pPr>
        <w:spacing w:after="0" w:line="276" w:lineRule="auto"/>
        <w:rPr>
          <w:rFonts w:cs="Times New Roman"/>
          <w:szCs w:val="24"/>
        </w:rPr>
      </w:pPr>
      <w:r w:rsidRPr="00F3089C">
        <w:rPr>
          <w:rFonts w:cs="Times New Roman"/>
          <w:szCs w:val="24"/>
        </w:rPr>
        <w:t xml:space="preserve">Az elmúlt években nagy hangsúlyt fektettünk városunk közművelődési tevékenységére. A központi költségvetésből e célra biztosított forrás e területen foglalkoztatottak bérét sem fedezi, ezért jelentős összegű kiegészítés szükséges az eddigiekben elvárt és megszokott szakmai színvonal megtartásához. </w:t>
      </w:r>
      <w:r w:rsidR="00B077BC">
        <w:rPr>
          <w:rFonts w:cs="Times New Roman"/>
          <w:szCs w:val="24"/>
        </w:rPr>
        <w:t>A következő évben azonban megtakarítást érhetünk el a munkakör átszervezéssel. A jelenlegi könyvtáros betölti az öregségi nyugdíj korhatárt és a feladat további ellátására nem tervezzük az álláshely betöltését, hanem a közművelődés területén dolgozók látnák el a feladatot.</w:t>
      </w:r>
    </w:p>
    <w:p w:rsidR="00AF7C6F" w:rsidRPr="00F3089C" w:rsidRDefault="00AF7C6F" w:rsidP="00F3089C">
      <w:pPr>
        <w:spacing w:after="0" w:line="276" w:lineRule="auto"/>
        <w:rPr>
          <w:rFonts w:cs="Times New Roman"/>
          <w:szCs w:val="24"/>
        </w:rPr>
      </w:pPr>
      <w:r w:rsidRPr="00F3089C">
        <w:rPr>
          <w:rFonts w:cs="Times New Roman"/>
          <w:szCs w:val="24"/>
        </w:rPr>
        <w:t>Szükséges a dologi kiadások között úgynevezett „biztonsági tartalékot” képezni, hogy a váratlan kiadások ne okozzanak fennakadást a működtetés, üzemeltetés során.</w:t>
      </w:r>
    </w:p>
    <w:p w:rsidR="00AF7C6F" w:rsidRPr="00F3089C" w:rsidRDefault="00B86D8F" w:rsidP="00F3089C">
      <w:pPr>
        <w:pStyle w:val="Cmsor2"/>
      </w:pPr>
      <w:bookmarkStart w:id="17" w:name="_Toc25242948"/>
      <w:r w:rsidRPr="00F3089C">
        <w:t>Ellátottak pénzbeli juttatásai</w:t>
      </w:r>
      <w:bookmarkEnd w:id="17"/>
    </w:p>
    <w:p w:rsidR="00B86D8F" w:rsidRPr="00F3089C" w:rsidRDefault="00B86D8F" w:rsidP="00F3089C">
      <w:pPr>
        <w:spacing w:line="276" w:lineRule="auto"/>
        <w:rPr>
          <w:rFonts w:cs="Times New Roman"/>
          <w:szCs w:val="24"/>
        </w:rPr>
      </w:pPr>
      <w:r w:rsidRPr="00F3089C">
        <w:rPr>
          <w:rFonts w:cs="Times New Roman"/>
          <w:szCs w:val="24"/>
        </w:rPr>
        <w:t>Az ellátottak pénzbeli juttatásai jogcímen tervezett kiadásokat (segélyek, a szociális rendelet alapján adott támogatások) szintén a bázis év várható teljesítési adatainak a figyelembevételével javasoljuk megtervezni. A jelentős iparűzési adóbevételeink miatt e feladat ellátásra a központi költségvetés nem biztosít forrást, de ennek ellenére ez kötelező feladat. Az idei évben bevezetésre került a „születési támogatás”, amely a helyi rendeletben meghatározottak alapján az újszülöttek után jár az érintetteknek. Kérjük e támogatási forma megtartását.</w:t>
      </w:r>
    </w:p>
    <w:p w:rsidR="00B86D8F" w:rsidRPr="00F3089C" w:rsidRDefault="00B86D8F" w:rsidP="00F3089C">
      <w:pPr>
        <w:pStyle w:val="Cmsor2"/>
      </w:pPr>
      <w:bookmarkStart w:id="18" w:name="_Toc25242949"/>
      <w:r w:rsidRPr="00F3089C">
        <w:lastRenderedPageBreak/>
        <w:t>Egyéb működési célú támogatási kiadások</w:t>
      </w:r>
      <w:bookmarkEnd w:id="18"/>
    </w:p>
    <w:p w:rsidR="00B86D8F" w:rsidRPr="00F3089C" w:rsidRDefault="00B86D8F" w:rsidP="00F3089C">
      <w:pPr>
        <w:spacing w:line="276" w:lineRule="auto"/>
        <w:rPr>
          <w:rFonts w:cs="Times New Roman"/>
          <w:szCs w:val="24"/>
        </w:rPr>
      </w:pPr>
      <w:r w:rsidRPr="00F3089C">
        <w:rPr>
          <w:rFonts w:cs="Times New Roman"/>
          <w:szCs w:val="24"/>
        </w:rPr>
        <w:t>Az egyéb működési célú kiadásokon belül egyrészt az államháztartáson belülre (</w:t>
      </w:r>
      <w:proofErr w:type="spellStart"/>
      <w:r w:rsidRPr="00F3089C">
        <w:rPr>
          <w:rFonts w:cs="Times New Roman"/>
          <w:szCs w:val="24"/>
        </w:rPr>
        <w:t>pl</w:t>
      </w:r>
      <w:proofErr w:type="spellEnd"/>
      <w:r w:rsidRPr="00F3089C">
        <w:rPr>
          <w:rFonts w:cs="Times New Roman"/>
          <w:szCs w:val="24"/>
        </w:rPr>
        <w:t>: Mosonmagyaróvári Térségi Társulás), illetve az államháztartáson kívülre (kulturális és sport szervezetek, civil szervezetek) nyújtott működési támogatások szerepelnek.</w:t>
      </w:r>
    </w:p>
    <w:p w:rsidR="00B86D8F" w:rsidRPr="00F3089C" w:rsidRDefault="00B86D8F" w:rsidP="00F3089C">
      <w:pPr>
        <w:pStyle w:val="Cmsor3"/>
      </w:pPr>
      <w:bookmarkStart w:id="19" w:name="_Toc25242950"/>
      <w:r w:rsidRPr="00F3089C">
        <w:t>Államháztartáson belülre nyújtott támogatások</w:t>
      </w:r>
      <w:bookmarkEnd w:id="19"/>
    </w:p>
    <w:p w:rsidR="00B86D8F" w:rsidRPr="00F3089C" w:rsidRDefault="00B86D8F" w:rsidP="00F3089C">
      <w:pPr>
        <w:spacing w:line="276" w:lineRule="auto"/>
        <w:rPr>
          <w:rFonts w:cs="Times New Roman"/>
          <w:szCs w:val="24"/>
        </w:rPr>
      </w:pPr>
      <w:r w:rsidRPr="00F3089C">
        <w:rPr>
          <w:rFonts w:cs="Times New Roman"/>
          <w:szCs w:val="24"/>
        </w:rPr>
        <w:t>Önkormányzatunk megalakulása óta tagja a Mosonmagyaróvári Térségi Társulásnak. Megállapodás alapján a társulás az alábbi feladatokat látja el</w:t>
      </w:r>
      <w:r w:rsidR="00E3175E" w:rsidRPr="00F3089C">
        <w:rPr>
          <w:rFonts w:cs="Times New Roman"/>
          <w:szCs w:val="24"/>
        </w:rPr>
        <w:t>:</w:t>
      </w:r>
    </w:p>
    <w:p w:rsidR="00E3175E" w:rsidRPr="00F3089C" w:rsidRDefault="00E3175E" w:rsidP="00F3089C">
      <w:pPr>
        <w:pStyle w:val="Listaszerbekezds"/>
        <w:numPr>
          <w:ilvl w:val="0"/>
          <w:numId w:val="7"/>
        </w:numPr>
        <w:spacing w:line="276" w:lineRule="auto"/>
        <w:rPr>
          <w:rFonts w:cs="Times New Roman"/>
          <w:szCs w:val="24"/>
        </w:rPr>
      </w:pPr>
      <w:r w:rsidRPr="00F3089C">
        <w:rPr>
          <w:rFonts w:cs="Times New Roman"/>
          <w:szCs w:val="24"/>
        </w:rPr>
        <w:t>házi segítségnyújtás</w:t>
      </w:r>
      <w:r w:rsidR="006B3205">
        <w:rPr>
          <w:rFonts w:cs="Times New Roman"/>
          <w:szCs w:val="24"/>
        </w:rPr>
        <w:t>,</w:t>
      </w:r>
    </w:p>
    <w:p w:rsidR="00E3175E" w:rsidRPr="00F3089C" w:rsidRDefault="00E3175E" w:rsidP="00F3089C">
      <w:pPr>
        <w:pStyle w:val="Listaszerbekezds"/>
        <w:numPr>
          <w:ilvl w:val="0"/>
          <w:numId w:val="7"/>
        </w:numPr>
        <w:spacing w:line="276" w:lineRule="auto"/>
        <w:rPr>
          <w:rFonts w:cs="Times New Roman"/>
          <w:szCs w:val="24"/>
        </w:rPr>
      </w:pPr>
      <w:r w:rsidRPr="00F3089C">
        <w:rPr>
          <w:rFonts w:cs="Times New Roman"/>
          <w:szCs w:val="24"/>
        </w:rPr>
        <w:t>idősek nappali ellátása</w:t>
      </w:r>
      <w:r w:rsidR="006B3205">
        <w:rPr>
          <w:rFonts w:cs="Times New Roman"/>
          <w:szCs w:val="24"/>
        </w:rPr>
        <w:t>,</w:t>
      </w:r>
    </w:p>
    <w:p w:rsidR="00E3175E" w:rsidRPr="00F3089C" w:rsidRDefault="00E3175E" w:rsidP="00F3089C">
      <w:pPr>
        <w:pStyle w:val="Listaszerbekezds"/>
        <w:numPr>
          <w:ilvl w:val="0"/>
          <w:numId w:val="7"/>
        </w:numPr>
        <w:spacing w:line="276" w:lineRule="auto"/>
        <w:rPr>
          <w:rFonts w:cs="Times New Roman"/>
          <w:szCs w:val="24"/>
        </w:rPr>
      </w:pPr>
      <w:r w:rsidRPr="00F3089C">
        <w:rPr>
          <w:rFonts w:cs="Times New Roman"/>
          <w:szCs w:val="24"/>
        </w:rPr>
        <w:t>gyermekvédelmi feladatok ellátás</w:t>
      </w:r>
      <w:r w:rsidR="006B3205">
        <w:rPr>
          <w:rFonts w:cs="Times New Roman"/>
          <w:szCs w:val="24"/>
        </w:rPr>
        <w:t>,</w:t>
      </w:r>
    </w:p>
    <w:p w:rsidR="00E3175E" w:rsidRPr="00F3089C" w:rsidRDefault="00E3175E" w:rsidP="00F3089C">
      <w:pPr>
        <w:pStyle w:val="Listaszerbekezds"/>
        <w:numPr>
          <w:ilvl w:val="0"/>
          <w:numId w:val="7"/>
        </w:numPr>
        <w:spacing w:line="276" w:lineRule="auto"/>
        <w:rPr>
          <w:rFonts w:cs="Times New Roman"/>
          <w:szCs w:val="24"/>
        </w:rPr>
      </w:pPr>
      <w:r w:rsidRPr="00F3089C">
        <w:rPr>
          <w:rFonts w:cs="Times New Roman"/>
          <w:szCs w:val="24"/>
        </w:rPr>
        <w:t>szociális étkeztetés.</w:t>
      </w:r>
    </w:p>
    <w:p w:rsidR="00E3175E" w:rsidRPr="00F3089C" w:rsidRDefault="00E3175E" w:rsidP="00F3089C">
      <w:pPr>
        <w:spacing w:line="276" w:lineRule="auto"/>
        <w:rPr>
          <w:rFonts w:cs="Times New Roman"/>
          <w:szCs w:val="24"/>
        </w:rPr>
      </w:pPr>
      <w:r w:rsidRPr="00F3089C">
        <w:rPr>
          <w:rFonts w:cs="Times New Roman"/>
          <w:szCs w:val="24"/>
        </w:rPr>
        <w:t xml:space="preserve">Az elvégzett feladatokért a társulás tagjai lakosság szám alapján tagdíjat fizetnek, illetve néhány feladat után megtérítik a feladat-alapú támogatás és tényleges kiadások különbözetét. Az idei évre 12390 E Ft került megtervezésre, melyből </w:t>
      </w:r>
      <w:r w:rsidR="009B2BA4">
        <w:rPr>
          <w:rFonts w:cs="Times New Roman"/>
          <w:szCs w:val="24"/>
        </w:rPr>
        <w:t xml:space="preserve">eddig – 2019. október 31-ig - </w:t>
      </w:r>
      <w:r w:rsidRPr="00F3089C">
        <w:rPr>
          <w:rFonts w:cs="Times New Roman"/>
          <w:szCs w:val="24"/>
        </w:rPr>
        <w:t>kifizetésre 11840 E Ft került. A jövő évi hozzájárulás mértéke még nem ismert, de legalább a bázis összeggel kell számolnunk.</w:t>
      </w:r>
      <w:r w:rsidR="00B739B4">
        <w:rPr>
          <w:rFonts w:cs="Times New Roman"/>
          <w:szCs w:val="24"/>
        </w:rPr>
        <w:t xml:space="preserve"> A kötelező önkormányzati feladatok ellátása a Társulás keretén belül gazdaságosabb és hatékonyabb, mintha önállóan látnánk el. Költségvetési támogatásra nem vagyunk jogosultak a kiadások fedezetére a magas iparűzési adóbevétel miatt. Ha önállóan látnánk el az idősek nappali ellátását, a házi segítségnyújtást, gyermekvédelmi szolgálat</w:t>
      </w:r>
      <w:r w:rsidR="008A60EE">
        <w:rPr>
          <w:rFonts w:cs="Times New Roman"/>
          <w:szCs w:val="24"/>
        </w:rPr>
        <w:t xml:space="preserve"> feladatait,</w:t>
      </w:r>
      <w:r w:rsidR="00B739B4">
        <w:rPr>
          <w:rFonts w:cs="Times New Roman"/>
          <w:szCs w:val="24"/>
        </w:rPr>
        <w:t xml:space="preserve"> </w:t>
      </w:r>
      <w:r w:rsidR="008A60EE">
        <w:rPr>
          <w:rFonts w:cs="Times New Roman"/>
          <w:szCs w:val="24"/>
        </w:rPr>
        <w:t>a</w:t>
      </w:r>
      <w:r w:rsidR="00B739B4">
        <w:rPr>
          <w:rFonts w:cs="Times New Roman"/>
          <w:szCs w:val="24"/>
        </w:rPr>
        <w:t xml:space="preserve"> feladatellátáshoz </w:t>
      </w:r>
      <w:r w:rsidR="008A60EE">
        <w:rPr>
          <w:rFonts w:cs="Times New Roman"/>
          <w:szCs w:val="24"/>
        </w:rPr>
        <w:t>elkerülhetetlen</w:t>
      </w:r>
      <w:r w:rsidR="00B739B4">
        <w:rPr>
          <w:rFonts w:cs="Times New Roman"/>
          <w:szCs w:val="24"/>
        </w:rPr>
        <w:t xml:space="preserve"> lenne a személyi állomány bővítés</w:t>
      </w:r>
      <w:r w:rsidR="008A60EE">
        <w:rPr>
          <w:rFonts w:cs="Times New Roman"/>
          <w:szCs w:val="24"/>
        </w:rPr>
        <w:t>e</w:t>
      </w:r>
      <w:r w:rsidR="00B739B4">
        <w:rPr>
          <w:rFonts w:cs="Times New Roman"/>
          <w:szCs w:val="24"/>
        </w:rPr>
        <w:t xml:space="preserve">, amely </w:t>
      </w:r>
      <w:r w:rsidR="008A60EE">
        <w:rPr>
          <w:rFonts w:cs="Times New Roman"/>
          <w:szCs w:val="24"/>
        </w:rPr>
        <w:t>jelentősen emelné költségvetési kiadásainkat, mint például: személy juttatások, járulékok, dologi kiadások, eszközök beszerzési és fenntartási költségei.</w:t>
      </w:r>
    </w:p>
    <w:p w:rsidR="00E3175E" w:rsidRPr="00F3089C" w:rsidRDefault="00E3175E" w:rsidP="00F3089C">
      <w:pPr>
        <w:pStyle w:val="Cmsor3"/>
      </w:pPr>
      <w:bookmarkStart w:id="20" w:name="_Toc25242951"/>
      <w:r w:rsidRPr="00F3089C">
        <w:t>Államháztartáson kívülre nyújtott támogatások</w:t>
      </w:r>
      <w:bookmarkEnd w:id="20"/>
    </w:p>
    <w:p w:rsidR="00E3175E" w:rsidRPr="00F3089C" w:rsidRDefault="00E3175E" w:rsidP="00F3089C">
      <w:pPr>
        <w:spacing w:line="276" w:lineRule="auto"/>
        <w:rPr>
          <w:rFonts w:cs="Times New Roman"/>
          <w:szCs w:val="24"/>
        </w:rPr>
      </w:pPr>
      <w:r w:rsidRPr="00F3089C">
        <w:rPr>
          <w:rFonts w:cs="Times New Roman"/>
          <w:szCs w:val="24"/>
        </w:rPr>
        <w:t>Fontos kiemelni, hogy ez önként vállalt feladat. Fő szabály, hogy az önkormányzat kötelező feladatellátását az önként vállalt feladatok nem veszélyeztethetik.</w:t>
      </w:r>
    </w:p>
    <w:p w:rsidR="005D7DDE" w:rsidRPr="00F3089C" w:rsidRDefault="00E3175E" w:rsidP="00F3089C">
      <w:pPr>
        <w:spacing w:line="276" w:lineRule="auto"/>
        <w:rPr>
          <w:rFonts w:cs="Times New Roman"/>
          <w:szCs w:val="24"/>
        </w:rPr>
      </w:pPr>
      <w:r w:rsidRPr="00F3089C">
        <w:rPr>
          <w:rFonts w:cs="Times New Roman"/>
          <w:szCs w:val="24"/>
        </w:rPr>
        <w:t>Hosszú évek tapasztalata alapján kidolgozásra került a településen és a település érdekében működő civil egyesületek támogatása. E célra keret összeg kerül az eredeti költségvetésben meghatározásra. A bejegyzett egyesületek pályázatot nyújthatnak be feladataik ellátásához és a Humán Bizottság előterjesztése alapján a végső támogatási döntést a Képviselő-testület foglalja határozatba. 2019. évi támogatási keretösszeg módosított előirányzata 24000 E Ft.</w:t>
      </w:r>
    </w:p>
    <w:p w:rsidR="009B2E58" w:rsidRPr="00F3089C" w:rsidRDefault="009B2E58" w:rsidP="00F3089C">
      <w:pPr>
        <w:spacing w:line="276" w:lineRule="auto"/>
        <w:rPr>
          <w:rFonts w:cs="Times New Roman"/>
          <w:szCs w:val="24"/>
        </w:rPr>
      </w:pPr>
      <w:r w:rsidRPr="00F3089C">
        <w:rPr>
          <w:rFonts w:cs="Times New Roman"/>
          <w:szCs w:val="24"/>
        </w:rPr>
        <w:t>Szintén itt kerül kimutatásra a Képviselők részére biztosított pénzösszeg, amellyel a kötelező feladat-ellátást vagy az önként vállalt feladat-ellátást támogathatják.</w:t>
      </w:r>
    </w:p>
    <w:p w:rsidR="009B2E58" w:rsidRPr="00F3089C" w:rsidRDefault="009B2E58" w:rsidP="00F3089C">
      <w:pPr>
        <w:pStyle w:val="Cmsor2"/>
      </w:pPr>
      <w:bookmarkStart w:id="21" w:name="_Toc25242952"/>
      <w:r w:rsidRPr="00F3089C">
        <w:t>Felhalmozási kiadások</w:t>
      </w:r>
      <w:bookmarkEnd w:id="21"/>
    </w:p>
    <w:p w:rsidR="009B2E58" w:rsidRPr="00F3089C" w:rsidRDefault="009B2E58" w:rsidP="00F3089C">
      <w:pPr>
        <w:spacing w:line="276" w:lineRule="auto"/>
        <w:rPr>
          <w:rFonts w:cs="Times New Roman"/>
          <w:szCs w:val="24"/>
        </w:rPr>
      </w:pPr>
      <w:r w:rsidRPr="00F3089C">
        <w:rPr>
          <w:rFonts w:cs="Times New Roman"/>
          <w:szCs w:val="24"/>
        </w:rPr>
        <w:t>Az elmúlt években jelentős összegű beruházásokat, felújításokat tudtunk végrehajtani, leginkább a pályázati forrásoknak köszönhetően. Azonban számolni kell azzal is, hogy a benyújtott pályázatok hosszadalmas elbírálása miatt a támogatás és a tényleges kiadások közötti különbözetet saját bevételeink terhére kell kiegészíteni. Érdemes tartalékot képezni ezekre a kiadásokra.</w:t>
      </w:r>
    </w:p>
    <w:p w:rsidR="009B2E58" w:rsidRPr="00F3089C" w:rsidRDefault="00A37ED2" w:rsidP="00F3089C">
      <w:pPr>
        <w:spacing w:line="276" w:lineRule="auto"/>
        <w:rPr>
          <w:rFonts w:cs="Times New Roman"/>
          <w:szCs w:val="24"/>
        </w:rPr>
      </w:pPr>
      <w:r w:rsidRPr="00F3089C">
        <w:rPr>
          <w:rFonts w:cs="Times New Roman"/>
          <w:szCs w:val="24"/>
        </w:rPr>
        <w:lastRenderedPageBreak/>
        <w:t>Konkrét fejlesztésekről a Képviselő-testületnek kell döntést hozni</w:t>
      </w:r>
      <w:r w:rsidR="009B2E58" w:rsidRPr="00F3089C">
        <w:rPr>
          <w:rFonts w:cs="Times New Roman"/>
          <w:szCs w:val="24"/>
        </w:rPr>
        <w:t xml:space="preserve">, de </w:t>
      </w:r>
      <w:r w:rsidRPr="00F3089C">
        <w:rPr>
          <w:rFonts w:cs="Times New Roman"/>
          <w:szCs w:val="24"/>
        </w:rPr>
        <w:t>az idei évben pozitív elbírálásban részesült pályázatokat meg kell valósítani, amelyek a következők:</w:t>
      </w:r>
    </w:p>
    <w:p w:rsidR="009B2E58" w:rsidRPr="00F3089C" w:rsidRDefault="009B2E58" w:rsidP="00F3089C">
      <w:pPr>
        <w:pStyle w:val="Listaszerbekezds"/>
        <w:numPr>
          <w:ilvl w:val="0"/>
          <w:numId w:val="7"/>
        </w:numPr>
        <w:spacing w:line="276" w:lineRule="auto"/>
        <w:rPr>
          <w:rFonts w:cs="Times New Roman"/>
          <w:szCs w:val="24"/>
        </w:rPr>
      </w:pPr>
      <w:r w:rsidRPr="00F3089C">
        <w:rPr>
          <w:rFonts w:cs="Times New Roman"/>
          <w:szCs w:val="24"/>
        </w:rPr>
        <w:t>Önkormányzati tulajdonú közutak felújítása – Akácfa utca</w:t>
      </w:r>
      <w:r w:rsidR="00FF125C">
        <w:rPr>
          <w:rFonts w:cs="Times New Roman"/>
          <w:szCs w:val="24"/>
        </w:rPr>
        <w:t>,</w:t>
      </w:r>
    </w:p>
    <w:p w:rsidR="009B2E58" w:rsidRPr="00F3089C" w:rsidRDefault="009B2E58" w:rsidP="00F3089C">
      <w:pPr>
        <w:pStyle w:val="Listaszerbekezds"/>
        <w:numPr>
          <w:ilvl w:val="0"/>
          <w:numId w:val="7"/>
        </w:numPr>
        <w:spacing w:line="276" w:lineRule="auto"/>
        <w:rPr>
          <w:rFonts w:cs="Times New Roman"/>
          <w:szCs w:val="24"/>
        </w:rPr>
      </w:pPr>
      <w:r w:rsidRPr="00F3089C">
        <w:rPr>
          <w:rFonts w:cs="Times New Roman"/>
          <w:szCs w:val="24"/>
        </w:rPr>
        <w:t>Járdaépítés</w:t>
      </w:r>
      <w:r w:rsidR="00FF125C">
        <w:rPr>
          <w:rFonts w:cs="Times New Roman"/>
          <w:szCs w:val="24"/>
        </w:rPr>
        <w:t>,</w:t>
      </w:r>
    </w:p>
    <w:p w:rsidR="009B2E58" w:rsidRPr="00F3089C" w:rsidRDefault="009B2E58" w:rsidP="00F3089C">
      <w:pPr>
        <w:pStyle w:val="Listaszerbekezds"/>
        <w:numPr>
          <w:ilvl w:val="0"/>
          <w:numId w:val="7"/>
        </w:numPr>
        <w:spacing w:line="276" w:lineRule="auto"/>
        <w:rPr>
          <w:rFonts w:cs="Times New Roman"/>
          <w:szCs w:val="24"/>
        </w:rPr>
      </w:pPr>
      <w:r w:rsidRPr="00F3089C">
        <w:rPr>
          <w:rFonts w:cs="Times New Roman"/>
          <w:szCs w:val="24"/>
        </w:rPr>
        <w:t>Óvoda udvari játékok beszerzése és telepítése.</w:t>
      </w:r>
    </w:p>
    <w:p w:rsidR="00620F35" w:rsidRDefault="00620F35" w:rsidP="00D70B29">
      <w:pPr>
        <w:spacing w:line="276" w:lineRule="auto"/>
      </w:pPr>
      <w:r>
        <w:t>A költségvetési bevételi főösszeg ismerete nélkül számszerűsíteni még nem tudjuk a fejlesztésekre rendelkezésre álló kötelezettségvállalások összegét, de az alábbi fejlesztések szolgálnák városunk érdekeit:</w:t>
      </w:r>
    </w:p>
    <w:p w:rsidR="00620F35" w:rsidRDefault="00620F35" w:rsidP="00D70B29">
      <w:pPr>
        <w:pStyle w:val="Listaszerbekezds"/>
        <w:numPr>
          <w:ilvl w:val="0"/>
          <w:numId w:val="7"/>
        </w:numPr>
        <w:spacing w:line="276" w:lineRule="auto"/>
      </w:pPr>
      <w:r>
        <w:t>Renault jármű cseréje</w:t>
      </w:r>
      <w:r w:rsidR="00D70B29">
        <w:t>,</w:t>
      </w:r>
    </w:p>
    <w:p w:rsidR="00620F35" w:rsidRDefault="00620F35" w:rsidP="00D70B29">
      <w:pPr>
        <w:pStyle w:val="Listaszerbekezds"/>
        <w:numPr>
          <w:ilvl w:val="0"/>
          <w:numId w:val="7"/>
        </w:numPr>
        <w:spacing w:line="276" w:lineRule="auto"/>
      </w:pPr>
      <w:r>
        <w:t>Egészségház fejlesztése – kardiológiai szoba kialakítása, berendezése</w:t>
      </w:r>
      <w:r w:rsidR="00D70B29">
        <w:t>,</w:t>
      </w:r>
    </w:p>
    <w:p w:rsidR="00620F35" w:rsidRDefault="00620F35" w:rsidP="00D70B29">
      <w:pPr>
        <w:pStyle w:val="Listaszerbekezds"/>
        <w:numPr>
          <w:ilvl w:val="0"/>
          <w:numId w:val="7"/>
        </w:numPr>
        <w:spacing w:line="276" w:lineRule="auto"/>
      </w:pPr>
      <w:r>
        <w:t xml:space="preserve">Közvilágítási rendszer fejlesztése: az elavult lámpatestek cseréje </w:t>
      </w:r>
      <w:proofErr w:type="spellStart"/>
      <w:r>
        <w:t>ledes</w:t>
      </w:r>
      <w:proofErr w:type="spellEnd"/>
      <w:r>
        <w:t xml:space="preserve"> lámpatestekre</w:t>
      </w:r>
      <w:r w:rsidR="00D70B29">
        <w:t>,</w:t>
      </w:r>
    </w:p>
    <w:p w:rsidR="00620F35" w:rsidRDefault="00620F35" w:rsidP="00D70B29">
      <w:pPr>
        <w:pStyle w:val="Listaszerbekezds"/>
        <w:numPr>
          <w:ilvl w:val="0"/>
          <w:numId w:val="7"/>
        </w:numPr>
        <w:spacing w:line="276" w:lineRule="auto"/>
      </w:pPr>
      <w:r>
        <w:t>Járdafelújítás</w:t>
      </w:r>
      <w:r w:rsidR="00D70B29">
        <w:t>,</w:t>
      </w:r>
    </w:p>
    <w:p w:rsidR="00620F35" w:rsidRDefault="00620F35" w:rsidP="00D70B29">
      <w:pPr>
        <w:pStyle w:val="Listaszerbekezds"/>
        <w:numPr>
          <w:ilvl w:val="0"/>
          <w:numId w:val="7"/>
        </w:numPr>
        <w:spacing w:line="276" w:lineRule="auto"/>
      </w:pPr>
      <w:r>
        <w:t>Buszmegálló kialakítás – Fő út 45.</w:t>
      </w:r>
    </w:p>
    <w:p w:rsidR="00620F35" w:rsidRDefault="00620F35" w:rsidP="00D70B29">
      <w:pPr>
        <w:pStyle w:val="Listaszerbekezds"/>
        <w:numPr>
          <w:ilvl w:val="0"/>
          <w:numId w:val="7"/>
        </w:numPr>
        <w:spacing w:line="276" w:lineRule="auto"/>
      </w:pPr>
      <w:r>
        <w:t>Tornacsarnok takarítógép beszerzés</w:t>
      </w:r>
      <w:r w:rsidR="00D70B29">
        <w:t>,</w:t>
      </w:r>
    </w:p>
    <w:p w:rsidR="00620F35" w:rsidRDefault="00620F35" w:rsidP="00D70B29">
      <w:pPr>
        <w:pStyle w:val="Listaszerbekezds"/>
        <w:numPr>
          <w:ilvl w:val="0"/>
          <w:numId w:val="7"/>
        </w:numPr>
        <w:spacing w:line="276" w:lineRule="auto"/>
      </w:pPr>
      <w:r>
        <w:t>Önkormányzati hivatal bejárati ajtók cseréje</w:t>
      </w:r>
      <w:r w:rsidR="00FC278A">
        <w:t>, a hivatal előtti járda és parkoló felújítása.</w:t>
      </w:r>
    </w:p>
    <w:p w:rsidR="00D70B29" w:rsidRDefault="00D70B29" w:rsidP="00D70B29">
      <w:pPr>
        <w:spacing w:line="276" w:lineRule="auto"/>
        <w:ind w:left="360"/>
      </w:pPr>
      <w:r>
        <w:t>A fejlesztések értékeinek megalapozásához szükséges a döntések mielőbbi meghozatala.</w:t>
      </w:r>
    </w:p>
    <w:p w:rsidR="00620F35" w:rsidRDefault="00620F35" w:rsidP="00D70B29">
      <w:pPr>
        <w:pStyle w:val="Listaszerbekezds"/>
        <w:spacing w:line="276" w:lineRule="auto"/>
      </w:pPr>
    </w:p>
    <w:p w:rsidR="00620F35" w:rsidRPr="00620F35" w:rsidRDefault="00620F35" w:rsidP="00620F35">
      <w:pPr>
        <w:pStyle w:val="Listaszerbekezds"/>
        <w:numPr>
          <w:ilvl w:val="0"/>
          <w:numId w:val="7"/>
        </w:numPr>
        <w:sectPr w:rsidR="00620F35" w:rsidRPr="00620F35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37ED2" w:rsidRPr="00F3089C" w:rsidRDefault="00A37ED2" w:rsidP="00F3089C">
      <w:pPr>
        <w:pStyle w:val="Cmsor1"/>
      </w:pPr>
      <w:bookmarkStart w:id="22" w:name="_Toc25242953"/>
      <w:r w:rsidRPr="00F3089C">
        <w:lastRenderedPageBreak/>
        <w:t>Lébényi Óvoda – Bölcsőde</w:t>
      </w:r>
      <w:bookmarkEnd w:id="22"/>
    </w:p>
    <w:p w:rsidR="00EE6937" w:rsidRPr="00F3089C" w:rsidRDefault="00EE6937" w:rsidP="00F3089C">
      <w:pPr>
        <w:spacing w:line="276" w:lineRule="auto"/>
        <w:rPr>
          <w:rFonts w:cs="Times New Roman"/>
          <w:szCs w:val="24"/>
        </w:rPr>
      </w:pPr>
      <w:r w:rsidRPr="00F3089C">
        <w:rPr>
          <w:rFonts w:cs="Times New Roman"/>
          <w:szCs w:val="24"/>
        </w:rPr>
        <w:t>Az önkormányzati intézmény székhelye Lébény, tagintézményei Bezi és Mecsér települések óvodái. Az intézmények finanszírozása a „gesztor” önkormányzat igénylése alapján és az intézmény részére a források biztosítása „kiskincstári” rendszerben történik. A köznevelési feladat</w:t>
      </w:r>
      <w:r w:rsidR="00AD3EAC" w:rsidRPr="00F3089C">
        <w:rPr>
          <w:rFonts w:cs="Times New Roman"/>
          <w:szCs w:val="24"/>
        </w:rPr>
        <w:t>-</w:t>
      </w:r>
      <w:r w:rsidRPr="00F3089C">
        <w:rPr>
          <w:rFonts w:cs="Times New Roman"/>
          <w:szCs w:val="24"/>
        </w:rPr>
        <w:t>ellátás támogatási összegeit a költségvetési törvény részletesen tartalmazza. Az intézményi feladatok ellátására köznevelési támogatások és a szociális jogcímek között, mint bölcsőde működési támogatás</w:t>
      </w:r>
      <w:r w:rsidR="00AD3EAC" w:rsidRPr="00F3089C">
        <w:rPr>
          <w:rFonts w:cs="Times New Roman"/>
          <w:szCs w:val="24"/>
        </w:rPr>
        <w:t>a</w:t>
      </w:r>
      <w:r w:rsidR="001B494C" w:rsidRPr="00F3089C">
        <w:rPr>
          <w:rFonts w:cs="Times New Roman"/>
          <w:szCs w:val="24"/>
        </w:rPr>
        <w:t xml:space="preserve"> vonatkozik.</w:t>
      </w:r>
    </w:p>
    <w:p w:rsidR="004E4E92" w:rsidRPr="00F3089C" w:rsidRDefault="00795DBC" w:rsidP="00F3089C">
      <w:pPr>
        <w:spacing w:line="276" w:lineRule="auto"/>
        <w:rPr>
          <w:rFonts w:cs="Times New Roman"/>
          <w:szCs w:val="24"/>
        </w:rPr>
      </w:pPr>
      <w:r w:rsidRPr="00F3089C">
        <w:rPr>
          <w:rFonts w:cs="Times New Roman"/>
          <w:szCs w:val="24"/>
        </w:rPr>
        <w:t>Előterjesztésünk korábbi részében már ismertetésre került</w:t>
      </w:r>
      <w:r w:rsidR="00EE6937" w:rsidRPr="00F3089C">
        <w:rPr>
          <w:rFonts w:cs="Times New Roman"/>
          <w:szCs w:val="24"/>
        </w:rPr>
        <w:t>ek az ide vonatkozó összegek, de a változásokat szeretnénk bemutatni.</w:t>
      </w:r>
      <w:r w:rsidRPr="00F3089C">
        <w:rPr>
          <w:rFonts w:cs="Times New Roman"/>
          <w:szCs w:val="24"/>
        </w:rPr>
        <w:t xml:space="preserve"> </w:t>
      </w:r>
    </w:p>
    <w:p w:rsidR="00991E09" w:rsidRPr="00F3089C" w:rsidRDefault="00991E09" w:rsidP="00F3089C">
      <w:pPr>
        <w:spacing w:line="276" w:lineRule="auto"/>
        <w:rPr>
          <w:rFonts w:cs="Times New Roman"/>
          <w:szCs w:val="24"/>
        </w:rPr>
      </w:pPr>
      <w:r w:rsidRPr="00F3089C">
        <w:rPr>
          <w:rFonts w:cs="Times New Roman"/>
          <w:szCs w:val="24"/>
        </w:rPr>
        <w:t xml:space="preserve">Sajnos az előző évhez képest csak csekély összegű emelés tapasztalható a </w:t>
      </w:r>
      <w:r w:rsidR="001B494C" w:rsidRPr="00F3089C">
        <w:rPr>
          <w:rFonts w:cs="Times New Roman"/>
          <w:szCs w:val="24"/>
        </w:rPr>
        <w:t>köznevelési támogatások között az alábbi jogcímeken</w:t>
      </w:r>
      <w:r w:rsidRPr="00F3089C">
        <w:rPr>
          <w:rFonts w:cs="Times New Roman"/>
          <w:szCs w:val="24"/>
        </w:rPr>
        <w:t xml:space="preserve">: </w:t>
      </w:r>
    </w:p>
    <w:p w:rsidR="00991E09" w:rsidRPr="00F3089C" w:rsidRDefault="00991E09" w:rsidP="00F3089C">
      <w:pPr>
        <w:pStyle w:val="Listaszerbekezds"/>
        <w:numPr>
          <w:ilvl w:val="0"/>
          <w:numId w:val="7"/>
        </w:numPr>
        <w:spacing w:line="276" w:lineRule="auto"/>
        <w:rPr>
          <w:rFonts w:cs="Times New Roman"/>
          <w:szCs w:val="24"/>
        </w:rPr>
      </w:pPr>
      <w:r w:rsidRPr="00F3089C">
        <w:rPr>
          <w:rFonts w:cs="Times New Roman"/>
          <w:szCs w:val="24"/>
        </w:rPr>
        <w:t>Pedagógusok munkáját közvetlenül segítők átlagbérének támogatási összege 2205 E Ft/létszám/év helyett 2400 E Ft/létszám/</w:t>
      </w:r>
      <w:r w:rsidR="00795DBC" w:rsidRPr="00F3089C">
        <w:rPr>
          <w:rFonts w:cs="Times New Roman"/>
          <w:szCs w:val="24"/>
        </w:rPr>
        <w:t>év,</w:t>
      </w:r>
      <w:r w:rsidR="008A5E78">
        <w:rPr>
          <w:rFonts w:cs="Times New Roman"/>
          <w:szCs w:val="24"/>
        </w:rPr>
        <w:t xml:space="preserve"> emelkedés 8,8 % emelkedés,</w:t>
      </w:r>
    </w:p>
    <w:p w:rsidR="001B494C" w:rsidRPr="00F3089C" w:rsidRDefault="00991E09" w:rsidP="00F3089C">
      <w:pPr>
        <w:pStyle w:val="Listaszerbekezds"/>
        <w:numPr>
          <w:ilvl w:val="0"/>
          <w:numId w:val="7"/>
        </w:numPr>
        <w:spacing w:line="276" w:lineRule="auto"/>
        <w:rPr>
          <w:rFonts w:cs="Times New Roman"/>
          <w:szCs w:val="24"/>
        </w:rPr>
      </w:pPr>
      <w:r w:rsidRPr="00F3089C">
        <w:rPr>
          <w:rFonts w:cs="Times New Roman"/>
          <w:szCs w:val="24"/>
        </w:rPr>
        <w:t>az óvod működtetési támogatás fajlagos összege 81700 Ft/fő/év helyett 97400 Ft/fő/év</w:t>
      </w:r>
      <w:r w:rsidR="001B494C" w:rsidRPr="00F3089C">
        <w:rPr>
          <w:rFonts w:cs="Times New Roman"/>
          <w:szCs w:val="24"/>
        </w:rPr>
        <w:t>,</w:t>
      </w:r>
      <w:r w:rsidR="008A5E78">
        <w:rPr>
          <w:rFonts w:cs="Times New Roman"/>
          <w:szCs w:val="24"/>
        </w:rPr>
        <w:t xml:space="preserve"> 19,7 % emelkedés,</w:t>
      </w:r>
    </w:p>
    <w:p w:rsidR="00991E09" w:rsidRPr="00F3089C" w:rsidRDefault="001B494C" w:rsidP="00F3089C">
      <w:pPr>
        <w:pStyle w:val="Listaszerbekezds"/>
        <w:numPr>
          <w:ilvl w:val="0"/>
          <w:numId w:val="7"/>
        </w:numPr>
        <w:spacing w:line="276" w:lineRule="auto"/>
        <w:rPr>
          <w:rFonts w:cs="Times New Roman"/>
          <w:szCs w:val="24"/>
        </w:rPr>
      </w:pPr>
      <w:r w:rsidRPr="00F3089C">
        <w:rPr>
          <w:rFonts w:cs="Times New Roman"/>
          <w:szCs w:val="24"/>
        </w:rPr>
        <w:t>nemzetiségi pótlék 563000 Ft</w:t>
      </w:r>
      <w:r w:rsidR="00296728">
        <w:rPr>
          <w:rFonts w:cs="Times New Roman"/>
          <w:szCs w:val="24"/>
        </w:rPr>
        <w:t>/</w:t>
      </w:r>
      <w:r w:rsidRPr="00F3089C">
        <w:rPr>
          <w:rFonts w:cs="Times New Roman"/>
          <w:szCs w:val="24"/>
        </w:rPr>
        <w:t>év/fő helyett 811600 Ft/fő/év összegre</w:t>
      </w:r>
      <w:r w:rsidR="008A5E78">
        <w:rPr>
          <w:rFonts w:cs="Times New Roman"/>
          <w:szCs w:val="24"/>
        </w:rPr>
        <w:t>, azaz 44 %-kal</w:t>
      </w:r>
      <w:r w:rsidRPr="00F3089C">
        <w:rPr>
          <w:rFonts w:cs="Times New Roman"/>
          <w:szCs w:val="24"/>
        </w:rPr>
        <w:t xml:space="preserve"> </w:t>
      </w:r>
      <w:r w:rsidR="00991E09" w:rsidRPr="00F3089C">
        <w:rPr>
          <w:rFonts w:cs="Times New Roman"/>
          <w:szCs w:val="24"/>
        </w:rPr>
        <w:t>módosult.</w:t>
      </w:r>
      <w:r w:rsidR="00296728">
        <w:rPr>
          <w:rFonts w:cs="Times New Roman"/>
          <w:szCs w:val="24"/>
        </w:rPr>
        <w:t xml:space="preserve"> ez a támogatás csak a Bezi tagintézményt érinti, mert csak ott folyik nemzetiségi oktatás.</w:t>
      </w:r>
    </w:p>
    <w:p w:rsidR="004E4E92" w:rsidRPr="00F3089C" w:rsidRDefault="004E4E92" w:rsidP="009B21C5">
      <w:pPr>
        <w:spacing w:after="0" w:line="276" w:lineRule="auto"/>
        <w:rPr>
          <w:rFonts w:cs="Times New Roman"/>
          <w:szCs w:val="24"/>
        </w:rPr>
      </w:pPr>
      <w:r w:rsidRPr="00F3089C">
        <w:rPr>
          <w:rFonts w:cs="Times New Roman"/>
          <w:szCs w:val="24"/>
        </w:rPr>
        <w:t>Egyéb jogcímeken a támogatások fajlagos összege megegyezik az idei év támogatási összegeivel.</w:t>
      </w:r>
    </w:p>
    <w:p w:rsidR="001B494C" w:rsidRPr="00F3089C" w:rsidRDefault="001B494C" w:rsidP="009B21C5">
      <w:pPr>
        <w:spacing w:after="0" w:line="276" w:lineRule="auto"/>
        <w:rPr>
          <w:rFonts w:cs="Times New Roman"/>
          <w:szCs w:val="24"/>
        </w:rPr>
      </w:pPr>
      <w:r w:rsidRPr="00F3089C">
        <w:rPr>
          <w:rFonts w:cs="Times New Roman"/>
          <w:szCs w:val="24"/>
        </w:rPr>
        <w:t xml:space="preserve">A bölcsődei feladat-ellátásra biztosított támogatások összegében az előző évhez képest nem történt változás. </w:t>
      </w:r>
    </w:p>
    <w:p w:rsidR="00AD3EAC" w:rsidRPr="00F3089C" w:rsidRDefault="00AD3EAC" w:rsidP="009B21C5">
      <w:pPr>
        <w:spacing w:after="0" w:line="276" w:lineRule="auto"/>
        <w:rPr>
          <w:rFonts w:cs="Times New Roman"/>
          <w:szCs w:val="24"/>
        </w:rPr>
      </w:pPr>
      <w:r w:rsidRPr="00F3089C">
        <w:rPr>
          <w:rFonts w:cs="Times New Roman"/>
          <w:szCs w:val="24"/>
        </w:rPr>
        <w:t>Az intézményi gyermek létszám változások hatással vannak a finanszírozási összegekre.</w:t>
      </w:r>
      <w:r w:rsidR="00C26882">
        <w:rPr>
          <w:rFonts w:cs="Times New Roman"/>
          <w:szCs w:val="24"/>
        </w:rPr>
        <w:t xml:space="preserve"> A gyermeklétszám változása miatt a költségvetési évben kétszer kezdeményezhetünk módosítást, májusban és októberben.</w:t>
      </w:r>
    </w:p>
    <w:p w:rsidR="002D4424" w:rsidRPr="00F3089C" w:rsidRDefault="002D4424" w:rsidP="00F3089C">
      <w:pPr>
        <w:spacing w:line="276" w:lineRule="auto"/>
        <w:rPr>
          <w:rFonts w:cs="Times New Roman"/>
          <w:szCs w:val="24"/>
        </w:rPr>
      </w:pPr>
      <w:r w:rsidRPr="00F3089C">
        <w:rPr>
          <w:rFonts w:cs="Times New Roman"/>
          <w:szCs w:val="24"/>
        </w:rPr>
        <w:t>Mint már az előzőekben jeleztük az önkormányzatokat megillető köznevelési támogatás nem fedezi a felmerülő kiadásokat, így szükséges a kiegészítés saját forrásaink terhére</w:t>
      </w:r>
      <w:r w:rsidR="00991E09" w:rsidRPr="00F3089C">
        <w:rPr>
          <w:rFonts w:cs="Times New Roman"/>
          <w:szCs w:val="24"/>
        </w:rPr>
        <w:t xml:space="preserve">, amely Bezi és Mecsér Községeket is terheli </w:t>
      </w:r>
      <w:r w:rsidR="00AD3EAC" w:rsidRPr="00F3089C">
        <w:rPr>
          <w:rFonts w:cs="Times New Roman"/>
          <w:szCs w:val="24"/>
        </w:rPr>
        <w:t xml:space="preserve">a tagintézménybe járó </w:t>
      </w:r>
      <w:r w:rsidR="00991E09" w:rsidRPr="00F3089C">
        <w:rPr>
          <w:rFonts w:cs="Times New Roman"/>
          <w:szCs w:val="24"/>
        </w:rPr>
        <w:t>gyermek</w:t>
      </w:r>
      <w:r w:rsidR="00AD3EAC" w:rsidRPr="00F3089C">
        <w:rPr>
          <w:rFonts w:cs="Times New Roman"/>
          <w:szCs w:val="24"/>
        </w:rPr>
        <w:t>ek</w:t>
      </w:r>
      <w:r w:rsidR="00991E09" w:rsidRPr="00F3089C">
        <w:rPr>
          <w:rFonts w:cs="Times New Roman"/>
          <w:szCs w:val="24"/>
        </w:rPr>
        <w:t xml:space="preserve"> létszám</w:t>
      </w:r>
      <w:r w:rsidR="00AD3EAC" w:rsidRPr="00F3089C">
        <w:rPr>
          <w:rFonts w:cs="Times New Roman"/>
          <w:szCs w:val="24"/>
        </w:rPr>
        <w:t>a</w:t>
      </w:r>
      <w:r w:rsidR="00991E09" w:rsidRPr="00F3089C">
        <w:rPr>
          <w:rFonts w:cs="Times New Roman"/>
          <w:szCs w:val="24"/>
        </w:rPr>
        <w:t xml:space="preserve"> alapján.</w:t>
      </w:r>
    </w:p>
    <w:p w:rsidR="002C77D0" w:rsidRPr="00F3089C" w:rsidRDefault="002C77D0" w:rsidP="00F3089C">
      <w:pPr>
        <w:spacing w:line="276" w:lineRule="auto"/>
        <w:rPr>
          <w:rFonts w:cs="Times New Roman"/>
          <w:szCs w:val="24"/>
        </w:rPr>
      </w:pPr>
      <w:r w:rsidRPr="00F3089C">
        <w:rPr>
          <w:rFonts w:cs="Times New Roman"/>
          <w:szCs w:val="24"/>
        </w:rPr>
        <w:t>A költségvetési támog</w:t>
      </w:r>
      <w:r w:rsidR="00BD08A8" w:rsidRPr="00F3089C">
        <w:rPr>
          <w:rFonts w:cs="Times New Roman"/>
          <w:szCs w:val="24"/>
        </w:rPr>
        <w:t>a</w:t>
      </w:r>
      <w:r w:rsidRPr="00F3089C">
        <w:rPr>
          <w:rFonts w:cs="Times New Roman"/>
          <w:szCs w:val="24"/>
        </w:rPr>
        <w:t>tásokon kívül csak az étkezési díjak bevételeivel számolhatunk</w:t>
      </w:r>
      <w:r w:rsidR="009B21C5">
        <w:rPr>
          <w:rFonts w:cs="Times New Roman"/>
          <w:szCs w:val="24"/>
        </w:rPr>
        <w:t>, de a jogszabály által előírt támogatásokat biztosítanunk kell.</w:t>
      </w:r>
    </w:p>
    <w:p w:rsidR="00AD3EAC" w:rsidRPr="00F3089C" w:rsidRDefault="00302EC6" w:rsidP="00F3089C">
      <w:pPr>
        <w:spacing w:line="276" w:lineRule="auto"/>
        <w:rPr>
          <w:rFonts w:cs="Times New Roman"/>
          <w:szCs w:val="24"/>
        </w:rPr>
      </w:pPr>
      <w:r w:rsidRPr="00F3089C">
        <w:rPr>
          <w:rFonts w:cs="Times New Roman"/>
          <w:szCs w:val="24"/>
        </w:rPr>
        <w:t xml:space="preserve">A költségvetés tervezése az intézményvezetők közreműködésével történik. </w:t>
      </w:r>
      <w:r w:rsidR="00AD3EAC" w:rsidRPr="00F3089C">
        <w:rPr>
          <w:rFonts w:cs="Times New Roman"/>
          <w:szCs w:val="24"/>
        </w:rPr>
        <w:t xml:space="preserve">Az intézményi kiadások struktúrája megegyezik az önkormányzatéval. </w:t>
      </w:r>
      <w:r w:rsidR="002C77D0" w:rsidRPr="00F3089C">
        <w:rPr>
          <w:rFonts w:cs="Times New Roman"/>
          <w:szCs w:val="24"/>
        </w:rPr>
        <w:t xml:space="preserve">A legjelentősebb kiadási tétel a személyi juttatások és ezek közterhei. </w:t>
      </w:r>
      <w:r w:rsidR="00AD3EAC" w:rsidRPr="00F3089C">
        <w:rPr>
          <w:rFonts w:cs="Times New Roman"/>
          <w:szCs w:val="24"/>
        </w:rPr>
        <w:t xml:space="preserve">Fontos kiemelni, hogy az intézmény által foglalkoztatott közalkalmazottak juttatásainak meghatározása szigorú jogszabályok alapján történik. A jogszabályban előírt kötelező juttatásokon kívül </w:t>
      </w:r>
      <w:r w:rsidR="002C77D0" w:rsidRPr="00F3089C">
        <w:rPr>
          <w:rFonts w:cs="Times New Roman"/>
          <w:szCs w:val="24"/>
        </w:rPr>
        <w:t>a foglalkoztatottak cafeteria juttatásban részesülnek bruttó 200 E Ft/fő/év.</w:t>
      </w:r>
    </w:p>
    <w:p w:rsidR="002C77D0" w:rsidRDefault="002C77D0" w:rsidP="00F3089C">
      <w:pPr>
        <w:spacing w:line="276" w:lineRule="auto"/>
        <w:rPr>
          <w:rFonts w:cs="Times New Roman"/>
          <w:szCs w:val="24"/>
        </w:rPr>
      </w:pPr>
      <w:r w:rsidRPr="00F3089C">
        <w:rPr>
          <w:rFonts w:cs="Times New Roman"/>
          <w:szCs w:val="24"/>
        </w:rPr>
        <w:t>Az intézményi dologi kiadások között az épületek fenntartási költségei, a feladat-ellátáshoz szükséges beszerzési költségek, egyéb kiadások és az előzetesen felszámított ÁFA összege kerül megtervezésre.</w:t>
      </w:r>
      <w:r w:rsidR="00302EC6" w:rsidRPr="00F3089C">
        <w:rPr>
          <w:rFonts w:cs="Times New Roman"/>
          <w:szCs w:val="24"/>
        </w:rPr>
        <w:t xml:space="preserve"> A feladat-ellátást biztosító épületek korszerűek, a mai kor követelményeinek megfelelnek, de ennek ellenére is kell számolni karbantartási költségekkel is, és az elhasználódott </w:t>
      </w:r>
      <w:r w:rsidR="009B21C5">
        <w:rPr>
          <w:rFonts w:cs="Times New Roman"/>
          <w:szCs w:val="24"/>
        </w:rPr>
        <w:t>eszközök és anyagok pótlásával.</w:t>
      </w:r>
    </w:p>
    <w:p w:rsidR="009B21C5" w:rsidRDefault="009B21C5" w:rsidP="00F3089C">
      <w:pPr>
        <w:spacing w:line="276" w:lineRule="auto"/>
        <w:rPr>
          <w:rFonts w:cs="Times New Roman"/>
          <w:szCs w:val="24"/>
        </w:rPr>
        <w:sectPr w:rsidR="009B21C5" w:rsidSect="001B2F88">
          <w:pgSz w:w="11906" w:h="16838"/>
          <w:pgMar w:top="993" w:right="1417" w:bottom="709" w:left="1417" w:header="708" w:footer="708" w:gutter="0"/>
          <w:cols w:space="708"/>
          <w:docGrid w:linePitch="360"/>
        </w:sectPr>
      </w:pPr>
    </w:p>
    <w:p w:rsidR="00302EC6" w:rsidRPr="00F3089C" w:rsidRDefault="00302EC6" w:rsidP="00F3089C">
      <w:pPr>
        <w:pStyle w:val="Cmsor1"/>
      </w:pPr>
      <w:bookmarkStart w:id="23" w:name="_Toc25242954"/>
      <w:r w:rsidRPr="00F3089C">
        <w:lastRenderedPageBreak/>
        <w:t>Lébényi Közös Önkormányzati Hivatal</w:t>
      </w:r>
      <w:bookmarkEnd w:id="23"/>
    </w:p>
    <w:p w:rsidR="004E3661" w:rsidRPr="00F3089C" w:rsidRDefault="004E3661" w:rsidP="00F3089C">
      <w:pPr>
        <w:spacing w:before="100" w:beforeAutospacing="1" w:after="100" w:afterAutospacing="1" w:line="276" w:lineRule="auto"/>
        <w:rPr>
          <w:rFonts w:eastAsia="Times New Roman" w:cs="Times New Roman"/>
          <w:szCs w:val="24"/>
          <w:lang w:eastAsia="hu-HU"/>
        </w:rPr>
      </w:pPr>
      <w:r w:rsidRPr="00F3089C">
        <w:rPr>
          <w:rFonts w:eastAsia="Times New Roman" w:cs="Times New Roman"/>
          <w:szCs w:val="24"/>
          <w:lang w:eastAsia="hu-HU"/>
        </w:rPr>
        <w:t xml:space="preserve">Az önkormányzati hivatal ellátja a </w:t>
      </w:r>
    </w:p>
    <w:p w:rsidR="004E3661" w:rsidRPr="00F3089C" w:rsidRDefault="004E3661" w:rsidP="00F3089C">
      <w:pPr>
        <w:pStyle w:val="Listaszerbekezds"/>
        <w:numPr>
          <w:ilvl w:val="0"/>
          <w:numId w:val="7"/>
        </w:numPr>
        <w:spacing w:before="100" w:beforeAutospacing="1" w:after="100" w:afterAutospacing="1" w:line="276" w:lineRule="auto"/>
        <w:rPr>
          <w:rFonts w:eastAsia="Times New Roman" w:cs="Times New Roman"/>
          <w:szCs w:val="24"/>
          <w:lang w:eastAsia="hu-HU"/>
        </w:rPr>
      </w:pPr>
      <w:r w:rsidRPr="00F3089C">
        <w:rPr>
          <w:rFonts w:eastAsia="Times New Roman" w:cs="Times New Roman"/>
          <w:szCs w:val="24"/>
          <w:lang w:eastAsia="hu-HU"/>
        </w:rPr>
        <w:t xml:space="preserve">az önkormányzat működésével, </w:t>
      </w:r>
    </w:p>
    <w:p w:rsidR="004E3661" w:rsidRPr="00F3089C" w:rsidRDefault="004E3661" w:rsidP="00F3089C">
      <w:pPr>
        <w:pStyle w:val="Listaszerbekezds"/>
        <w:numPr>
          <w:ilvl w:val="0"/>
          <w:numId w:val="7"/>
        </w:numPr>
        <w:spacing w:before="100" w:beforeAutospacing="1" w:after="100" w:afterAutospacing="1" w:line="276" w:lineRule="auto"/>
        <w:rPr>
          <w:rFonts w:eastAsia="Times New Roman" w:cs="Times New Roman"/>
          <w:szCs w:val="24"/>
          <w:lang w:eastAsia="hu-HU"/>
        </w:rPr>
      </w:pPr>
      <w:r w:rsidRPr="00F3089C">
        <w:rPr>
          <w:rFonts w:eastAsia="Times New Roman" w:cs="Times New Roman"/>
          <w:szCs w:val="24"/>
          <w:lang w:eastAsia="hu-HU"/>
        </w:rPr>
        <w:t>a polgármester vagy a jegyző feladat- és hatáskörébe tartozó ügyek döntésre való előkészítésével és végrehajtásával,</w:t>
      </w:r>
    </w:p>
    <w:p w:rsidR="004E3661" w:rsidRPr="00F3089C" w:rsidRDefault="004E3661" w:rsidP="00F3089C">
      <w:pPr>
        <w:pStyle w:val="Listaszerbekezds"/>
        <w:numPr>
          <w:ilvl w:val="0"/>
          <w:numId w:val="7"/>
        </w:numPr>
        <w:spacing w:before="100" w:beforeAutospacing="1" w:after="100" w:afterAutospacing="1" w:line="276" w:lineRule="auto"/>
        <w:rPr>
          <w:rFonts w:eastAsia="Times New Roman" w:cs="Times New Roman"/>
          <w:szCs w:val="24"/>
          <w:lang w:eastAsia="hu-HU"/>
        </w:rPr>
      </w:pPr>
      <w:r w:rsidRPr="00F3089C">
        <w:rPr>
          <w:rFonts w:eastAsia="Times New Roman" w:cs="Times New Roman"/>
          <w:szCs w:val="24"/>
          <w:lang w:eastAsia="hu-HU"/>
        </w:rPr>
        <w:t>az önkormányzatok egymás közötti, valamint az állami szervekkel történő együttműködésének összehangolásával kapcsolatos, valamint</w:t>
      </w:r>
    </w:p>
    <w:p w:rsidR="004E3661" w:rsidRPr="00F3089C" w:rsidRDefault="004E3661" w:rsidP="00F3089C">
      <w:pPr>
        <w:pStyle w:val="Listaszerbekezds"/>
        <w:numPr>
          <w:ilvl w:val="0"/>
          <w:numId w:val="7"/>
        </w:numPr>
        <w:spacing w:before="100" w:beforeAutospacing="1" w:after="100" w:afterAutospacing="1" w:line="276" w:lineRule="auto"/>
        <w:rPr>
          <w:rFonts w:eastAsia="Times New Roman" w:cs="Times New Roman"/>
          <w:szCs w:val="24"/>
          <w:lang w:eastAsia="hu-HU"/>
        </w:rPr>
      </w:pPr>
      <w:r w:rsidRPr="00F3089C">
        <w:rPr>
          <w:rFonts w:eastAsia="Times New Roman" w:cs="Times New Roman"/>
          <w:szCs w:val="24"/>
          <w:lang w:eastAsia="hu-HU"/>
        </w:rPr>
        <w:t>az önkormányzati bizottságok működésével összefüggő, ügyviteli jellegű,</w:t>
      </w:r>
    </w:p>
    <w:p w:rsidR="004E3661" w:rsidRPr="00F3089C" w:rsidRDefault="004E3661" w:rsidP="00F3089C">
      <w:pPr>
        <w:pStyle w:val="Listaszerbekezds"/>
        <w:numPr>
          <w:ilvl w:val="0"/>
          <w:numId w:val="7"/>
        </w:numPr>
        <w:spacing w:before="100" w:beforeAutospacing="1" w:after="100" w:afterAutospacing="1" w:line="276" w:lineRule="auto"/>
        <w:rPr>
          <w:rFonts w:eastAsia="Times New Roman" w:cs="Times New Roman"/>
          <w:szCs w:val="24"/>
          <w:lang w:eastAsia="hu-HU"/>
        </w:rPr>
      </w:pPr>
      <w:r w:rsidRPr="00F3089C">
        <w:rPr>
          <w:rFonts w:eastAsia="Times New Roman" w:cs="Times New Roman"/>
          <w:szCs w:val="24"/>
          <w:lang w:eastAsia="hu-HU"/>
        </w:rPr>
        <w:t>a polgármester által a jegyző javaslatainak figyelembevételével meghatározott feladatokat.</w:t>
      </w:r>
    </w:p>
    <w:p w:rsidR="004E3661" w:rsidRPr="00F3089C" w:rsidRDefault="004E3661" w:rsidP="00F3089C">
      <w:pPr>
        <w:spacing w:before="100" w:beforeAutospacing="1" w:after="100" w:afterAutospacing="1" w:line="276" w:lineRule="auto"/>
        <w:rPr>
          <w:rFonts w:eastAsia="Times New Roman" w:cs="Times New Roman"/>
          <w:szCs w:val="24"/>
          <w:lang w:eastAsia="hu-HU"/>
        </w:rPr>
      </w:pPr>
      <w:r w:rsidRPr="00F3089C">
        <w:rPr>
          <w:rFonts w:eastAsia="Times New Roman" w:cs="Times New Roman"/>
          <w:szCs w:val="24"/>
          <w:lang w:eastAsia="hu-HU"/>
        </w:rPr>
        <w:t xml:space="preserve">Az önkormányzat központi költségvetésből származó bevételeit már bemutattuk. Az önkormányzati hivatal esetében is a támogatás igénylés és kimutatás az önkormányzat költségvetési rendeletében történik, és </w:t>
      </w:r>
      <w:r w:rsidR="00D267A6" w:rsidRPr="00F3089C">
        <w:rPr>
          <w:rFonts w:eastAsia="Times New Roman" w:cs="Times New Roman"/>
          <w:szCs w:val="24"/>
          <w:lang w:eastAsia="hu-HU"/>
        </w:rPr>
        <w:t>intézményfinanszírozás keretében kerül átadásra a hivatal részére.</w:t>
      </w:r>
    </w:p>
    <w:p w:rsidR="00D267A6" w:rsidRPr="00F3089C" w:rsidRDefault="00D267A6" w:rsidP="00F3089C">
      <w:pPr>
        <w:spacing w:before="100" w:beforeAutospacing="1" w:after="100" w:afterAutospacing="1" w:line="276" w:lineRule="auto"/>
        <w:rPr>
          <w:rFonts w:eastAsia="Times New Roman" w:cs="Times New Roman"/>
          <w:szCs w:val="24"/>
          <w:lang w:eastAsia="hu-HU"/>
        </w:rPr>
      </w:pPr>
      <w:r w:rsidRPr="00F3089C">
        <w:rPr>
          <w:rFonts w:eastAsia="Times New Roman" w:cs="Times New Roman"/>
          <w:szCs w:val="24"/>
          <w:lang w:eastAsia="hu-HU"/>
        </w:rPr>
        <w:t>A feladat-alapú támogatási rendszer kialakítása óta a jövő évben jelentősebb összegű támogatás</w:t>
      </w:r>
      <w:r w:rsidR="00FF125C">
        <w:rPr>
          <w:rFonts w:eastAsia="Times New Roman" w:cs="Times New Roman"/>
          <w:szCs w:val="24"/>
          <w:lang w:eastAsia="hu-HU"/>
        </w:rPr>
        <w:t xml:space="preserve"> növekedéssel</w:t>
      </w:r>
      <w:r w:rsidRPr="00F3089C">
        <w:rPr>
          <w:rFonts w:eastAsia="Times New Roman" w:cs="Times New Roman"/>
          <w:szCs w:val="24"/>
          <w:lang w:eastAsia="hu-HU"/>
        </w:rPr>
        <w:t xml:space="preserve"> számolhatunk. Számszerűsítve az előző évi 4580 E Ft/fő fajlagos összeg helyett 5450 E Ft/fő összeg</w:t>
      </w:r>
      <w:r w:rsidR="00FF125C">
        <w:rPr>
          <w:rFonts w:eastAsia="Times New Roman" w:cs="Times New Roman"/>
          <w:szCs w:val="24"/>
          <w:lang w:eastAsia="hu-HU"/>
        </w:rPr>
        <w:t xml:space="preserve"> illeti meg az önkormányzatot</w:t>
      </w:r>
      <w:r w:rsidR="009B21C5">
        <w:rPr>
          <w:rFonts w:eastAsia="Times New Roman" w:cs="Times New Roman"/>
          <w:szCs w:val="24"/>
          <w:lang w:eastAsia="hu-HU"/>
        </w:rPr>
        <w:t>, amely 18 %-os növekedésnek felel meg.</w:t>
      </w:r>
      <w:r w:rsidRPr="00F3089C">
        <w:rPr>
          <w:rFonts w:eastAsia="Times New Roman" w:cs="Times New Roman"/>
          <w:szCs w:val="24"/>
          <w:lang w:eastAsia="hu-HU"/>
        </w:rPr>
        <w:t xml:space="preserve"> A támogatás meghatározása az elismert hivatali létszám alapján a személyi és dologi kiadások átlagos költségeinek figyelembevételével történik. Esetünkben a meghatározott létszám 16,4 fő és ezzel szemben a feladatokat </w:t>
      </w:r>
      <w:r w:rsidRPr="00D70B29">
        <w:rPr>
          <w:rFonts w:eastAsia="Times New Roman" w:cs="Times New Roman"/>
          <w:szCs w:val="24"/>
          <w:lang w:eastAsia="hu-HU"/>
        </w:rPr>
        <w:t>14</w:t>
      </w:r>
      <w:r w:rsidRPr="00F3089C">
        <w:rPr>
          <w:rFonts w:eastAsia="Times New Roman" w:cs="Times New Roman"/>
          <w:szCs w:val="24"/>
          <w:lang w:eastAsia="hu-HU"/>
        </w:rPr>
        <w:t xml:space="preserve"> fővel látjuk el.</w:t>
      </w:r>
    </w:p>
    <w:p w:rsidR="00302EC6" w:rsidRPr="00F3089C" w:rsidRDefault="003E48DF" w:rsidP="00F3089C">
      <w:pPr>
        <w:spacing w:line="276" w:lineRule="auto"/>
        <w:rPr>
          <w:rFonts w:cs="Times New Roman"/>
          <w:szCs w:val="24"/>
        </w:rPr>
      </w:pPr>
      <w:r w:rsidRPr="00F3089C">
        <w:rPr>
          <w:rFonts w:cs="Times New Roman"/>
          <w:szCs w:val="24"/>
        </w:rPr>
        <w:t xml:space="preserve">A közszolgálati tisztviselőkről szóló 2011. évi CXCIX törvény szerinti illetményalap 38650 Ft, de a költségvetési törvény rendelkezései alapján a képviselő-testület rendeletben – az önkormányzat saját forrásai terhére – a jogszabályban foglaltaktól eltérően a meghatározottnál magasabb összegben is meghatározhatja az illetményalapot. </w:t>
      </w:r>
      <w:r w:rsidR="00FA5274" w:rsidRPr="00F3089C">
        <w:rPr>
          <w:rFonts w:cs="Times New Roman"/>
          <w:szCs w:val="24"/>
        </w:rPr>
        <w:t xml:space="preserve">Lébényben a képviselő-testület már az elmúlt években </w:t>
      </w:r>
      <w:r w:rsidR="00FC278A">
        <w:rPr>
          <w:rFonts w:cs="Times New Roman"/>
          <w:szCs w:val="24"/>
        </w:rPr>
        <w:t xml:space="preserve">határozott </w:t>
      </w:r>
      <w:r w:rsidR="00FA5274" w:rsidRPr="00F3089C">
        <w:rPr>
          <w:rFonts w:cs="Times New Roman"/>
          <w:szCs w:val="24"/>
        </w:rPr>
        <w:t>az illetményalap emelés</w:t>
      </w:r>
      <w:r w:rsidR="00FC278A">
        <w:rPr>
          <w:rFonts w:cs="Times New Roman"/>
          <w:szCs w:val="24"/>
        </w:rPr>
        <w:t>éről</w:t>
      </w:r>
      <w:r w:rsidR="00FA5274" w:rsidRPr="00F3089C">
        <w:rPr>
          <w:rFonts w:cs="Times New Roman"/>
          <w:szCs w:val="24"/>
        </w:rPr>
        <w:t xml:space="preserve"> és így 2019. évben 55000 Ft-ban határozta meg az illetményalap összegét.</w:t>
      </w:r>
    </w:p>
    <w:p w:rsidR="00FA5274" w:rsidRPr="00F3089C" w:rsidRDefault="00FA5274" w:rsidP="00F3089C">
      <w:pPr>
        <w:spacing w:line="276" w:lineRule="auto"/>
        <w:rPr>
          <w:rFonts w:cs="Times New Roman"/>
          <w:szCs w:val="24"/>
        </w:rPr>
      </w:pPr>
      <w:r w:rsidRPr="00F3089C">
        <w:rPr>
          <w:rFonts w:cs="Times New Roman"/>
          <w:szCs w:val="24"/>
        </w:rPr>
        <w:t>A támogatási összeg növekedése, a szociális hozzájárulási adó</w:t>
      </w:r>
      <w:r w:rsidR="008A5E78">
        <w:rPr>
          <w:rFonts w:cs="Times New Roman"/>
          <w:szCs w:val="24"/>
        </w:rPr>
        <w:t xml:space="preserve"> </w:t>
      </w:r>
      <w:r w:rsidRPr="00F3089C">
        <w:rPr>
          <w:rFonts w:cs="Times New Roman"/>
          <w:szCs w:val="24"/>
        </w:rPr>
        <w:t>csökkenése és</w:t>
      </w:r>
      <w:r w:rsidR="008A5E78">
        <w:rPr>
          <w:rFonts w:cs="Times New Roman"/>
          <w:szCs w:val="24"/>
        </w:rPr>
        <w:t xml:space="preserve"> az elfogadottnál kevesebb</w:t>
      </w:r>
      <w:r w:rsidRPr="00F3089C">
        <w:rPr>
          <w:rFonts w:cs="Times New Roman"/>
          <w:szCs w:val="24"/>
        </w:rPr>
        <w:t xml:space="preserve"> hivatali létszám elérhetővé teszi az illetményalap emelését 60000 Ft-ra.</w:t>
      </w:r>
      <w:r w:rsidR="00FF125C">
        <w:rPr>
          <w:rFonts w:cs="Times New Roman"/>
          <w:szCs w:val="24"/>
        </w:rPr>
        <w:t xml:space="preserve"> Kérjük a javaslat elfogadását.</w:t>
      </w:r>
    </w:p>
    <w:p w:rsidR="00FA5274" w:rsidRPr="00F3089C" w:rsidRDefault="00FA5274" w:rsidP="00F3089C">
      <w:pPr>
        <w:spacing w:line="276" w:lineRule="auto"/>
        <w:rPr>
          <w:rFonts w:cs="Times New Roman"/>
          <w:szCs w:val="24"/>
        </w:rPr>
      </w:pPr>
      <w:r w:rsidRPr="00F3089C">
        <w:rPr>
          <w:rFonts w:cs="Times New Roman"/>
          <w:szCs w:val="24"/>
        </w:rPr>
        <w:t>A kötelező bérjellegű juttatásokon kívül egyéb személyi kiadást és létszámbővítést nem tervezünk.</w:t>
      </w:r>
    </w:p>
    <w:p w:rsidR="001B494C" w:rsidRPr="00F3089C" w:rsidRDefault="00472441" w:rsidP="00F3089C">
      <w:pPr>
        <w:spacing w:line="276" w:lineRule="auto"/>
        <w:rPr>
          <w:rFonts w:cs="Times New Roman"/>
          <w:szCs w:val="24"/>
        </w:rPr>
      </w:pPr>
      <w:r w:rsidRPr="00F3089C">
        <w:rPr>
          <w:rFonts w:cs="Times New Roman"/>
          <w:szCs w:val="24"/>
        </w:rPr>
        <w:t>Dologi kiadások között szintén a feladatellátáshoz kapcsolódó költségek, szolgáltatási kiadások és a hivatal épületének fenntartási költségeit tervezzük meg.</w:t>
      </w:r>
      <w:r w:rsidR="00FF125C">
        <w:rPr>
          <w:rFonts w:cs="Times New Roman"/>
          <w:szCs w:val="24"/>
        </w:rPr>
        <w:t xml:space="preserve"> Az épület korszerűsítése miatt valószínűleg a fenntartási költségek összege csökken a bázis évhez viszonyítva vagy azonos szinten marad.</w:t>
      </w:r>
    </w:p>
    <w:p w:rsidR="00472441" w:rsidRPr="00F3089C" w:rsidRDefault="00472441" w:rsidP="00F3089C">
      <w:pPr>
        <w:pStyle w:val="Cmsor1"/>
        <w:spacing w:line="276" w:lineRule="auto"/>
        <w:rPr>
          <w:rFonts w:ascii="Times New Roman" w:hAnsi="Times New Roman" w:cs="Times New Roman"/>
          <w:sz w:val="24"/>
          <w:szCs w:val="24"/>
        </w:rPr>
        <w:sectPr w:rsidR="00472441" w:rsidRPr="00F3089C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B2E58" w:rsidRPr="00F3089C" w:rsidRDefault="009B2E58" w:rsidP="00F3089C">
      <w:pPr>
        <w:pStyle w:val="Cmsor1"/>
      </w:pPr>
      <w:bookmarkStart w:id="24" w:name="_Toc25242955"/>
      <w:r w:rsidRPr="00F3089C">
        <w:lastRenderedPageBreak/>
        <w:t>Összegzés</w:t>
      </w:r>
      <w:bookmarkEnd w:id="24"/>
    </w:p>
    <w:p w:rsidR="009B2E58" w:rsidRPr="00F3089C" w:rsidRDefault="009B2E58" w:rsidP="00F3089C">
      <w:pPr>
        <w:spacing w:before="100" w:beforeAutospacing="1" w:after="100" w:afterAutospacing="1" w:line="276" w:lineRule="auto"/>
        <w:rPr>
          <w:rFonts w:eastAsia="Times New Roman" w:cs="Times New Roman"/>
          <w:szCs w:val="24"/>
          <w:lang w:eastAsia="hu-HU"/>
        </w:rPr>
      </w:pPr>
      <w:r w:rsidRPr="00F3089C">
        <w:rPr>
          <w:rFonts w:eastAsia="Times New Roman" w:cs="Times New Roman"/>
          <w:szCs w:val="24"/>
          <w:lang w:eastAsia="hu-HU"/>
        </w:rPr>
        <w:t>Összegzésként elmondható, hogy az önkormányzatnak a jövőben is célja, hogy az Önkormányzatot sújtó beszámítási alap mellett is a működőképességét megőrizze, biztosítsa az eddigi szolgáltatások színvonalának fenntartását, valamint a fejlesztési lehetőségek ésszerű, szükségletekhez igazodó kihasználását.</w:t>
      </w:r>
    </w:p>
    <w:p w:rsidR="009B2E58" w:rsidRPr="00F3089C" w:rsidRDefault="009B2E58" w:rsidP="00F3089C">
      <w:pPr>
        <w:spacing w:before="100" w:beforeAutospacing="1" w:after="100" w:afterAutospacing="1" w:line="276" w:lineRule="auto"/>
        <w:rPr>
          <w:rFonts w:eastAsia="Times New Roman" w:cs="Times New Roman"/>
          <w:szCs w:val="24"/>
          <w:lang w:eastAsia="hu-HU"/>
        </w:rPr>
      </w:pPr>
      <w:r w:rsidRPr="00F3089C">
        <w:rPr>
          <w:rFonts w:eastAsia="Times New Roman" w:cs="Times New Roman"/>
          <w:szCs w:val="24"/>
          <w:lang w:eastAsia="hu-HU"/>
        </w:rPr>
        <w:t>Továbbra is fontos a reális szükségletek felmérése, az önkormányzati célok, elképzelések megvalósíthatóságának objektív értékelése, az önkormányzati fenntartású intézmények folyamatos működését, gazdálkodásának stabilitását biztosító intézkedések megtétele.</w:t>
      </w:r>
    </w:p>
    <w:p w:rsidR="009B2E58" w:rsidRPr="00F3089C" w:rsidRDefault="009B2E58" w:rsidP="00F3089C">
      <w:pPr>
        <w:spacing w:before="100" w:beforeAutospacing="1" w:after="100" w:afterAutospacing="1" w:line="276" w:lineRule="auto"/>
        <w:rPr>
          <w:rFonts w:eastAsia="Times New Roman" w:cs="Times New Roman"/>
          <w:szCs w:val="24"/>
          <w:lang w:eastAsia="hu-HU"/>
        </w:rPr>
      </w:pPr>
      <w:r w:rsidRPr="00F3089C">
        <w:rPr>
          <w:rFonts w:eastAsia="Times New Roman" w:cs="Times New Roman"/>
          <w:szCs w:val="24"/>
          <w:lang w:eastAsia="hu-HU"/>
        </w:rPr>
        <w:t>Követelményként fogalmazódik meg a működési bevételek és a működési kiadások, valamint a felhalmozási bevételek és a felhalmozási kiadások költségvetési egyensúlyának biztosítása.</w:t>
      </w:r>
      <w:r w:rsidR="00472441" w:rsidRPr="00F3089C">
        <w:rPr>
          <w:rFonts w:eastAsia="Times New Roman" w:cs="Times New Roman"/>
          <w:szCs w:val="24"/>
          <w:lang w:eastAsia="hu-HU"/>
        </w:rPr>
        <w:t xml:space="preserve"> </w:t>
      </w:r>
      <w:r w:rsidRPr="00F3089C">
        <w:rPr>
          <w:rFonts w:eastAsia="Times New Roman" w:cs="Times New Roman"/>
          <w:szCs w:val="24"/>
          <w:lang w:eastAsia="hu-HU"/>
        </w:rPr>
        <w:t>A 2020. évi költségvetés tervezésénél továbbra is alapkövetelmény a működési hiány nélküli, körültekintő, óvatos, a kötelező feladatokat előtérbe helyező költségvetési gazdálkodás.</w:t>
      </w:r>
    </w:p>
    <w:p w:rsidR="009B2E58" w:rsidRDefault="00D07301" w:rsidP="00F3089C">
      <w:pPr>
        <w:spacing w:line="276" w:lineRule="auto"/>
        <w:rPr>
          <w:rFonts w:cs="Times New Roman"/>
          <w:szCs w:val="24"/>
        </w:rPr>
      </w:pPr>
      <w:r>
        <w:rPr>
          <w:rFonts w:cs="Times New Roman"/>
          <w:szCs w:val="24"/>
        </w:rPr>
        <w:t>Kérem a tisztelt Képviselő-testület tagjait az előterjesztés megvitatására és elfogadására. Amennyiben egyéb javaslataik vannak a 2020. év költségvetésének megtervezéséről</w:t>
      </w:r>
      <w:r w:rsidR="00804995">
        <w:rPr>
          <w:rFonts w:cs="Times New Roman"/>
          <w:szCs w:val="24"/>
        </w:rPr>
        <w:t>,</w:t>
      </w:r>
      <w:r>
        <w:rPr>
          <w:rFonts w:cs="Times New Roman"/>
          <w:szCs w:val="24"/>
        </w:rPr>
        <w:t xml:space="preserve"> kérjük jelezzék mihamarabb, hogy azok </w:t>
      </w:r>
      <w:r w:rsidR="00960736">
        <w:rPr>
          <w:rFonts w:cs="Times New Roman"/>
          <w:szCs w:val="24"/>
        </w:rPr>
        <w:t xml:space="preserve">megvalósítási lehetőségét és </w:t>
      </w:r>
      <w:r>
        <w:rPr>
          <w:rFonts w:cs="Times New Roman"/>
          <w:szCs w:val="24"/>
        </w:rPr>
        <w:t xml:space="preserve">költség vonzatát </w:t>
      </w:r>
      <w:r w:rsidR="00960736">
        <w:rPr>
          <w:rFonts w:cs="Times New Roman"/>
          <w:szCs w:val="24"/>
        </w:rPr>
        <w:t>meg tudjuk tervezni</w:t>
      </w:r>
      <w:r w:rsidR="00FF125C">
        <w:rPr>
          <w:rFonts w:cs="Times New Roman"/>
          <w:szCs w:val="24"/>
        </w:rPr>
        <w:t xml:space="preserve">, a döntéshozatalt elősegítő </w:t>
      </w:r>
      <w:r w:rsidR="00804995">
        <w:rPr>
          <w:rFonts w:cs="Times New Roman"/>
          <w:szCs w:val="24"/>
        </w:rPr>
        <w:t>előterjesztéseket időben eltudjuk készíteni.</w:t>
      </w:r>
    </w:p>
    <w:p w:rsidR="002F6597" w:rsidRDefault="002F6597" w:rsidP="00F3089C">
      <w:pPr>
        <w:spacing w:line="276" w:lineRule="auto"/>
        <w:rPr>
          <w:rFonts w:cs="Times New Roman"/>
          <w:szCs w:val="24"/>
        </w:rPr>
      </w:pPr>
    </w:p>
    <w:p w:rsidR="002F6597" w:rsidRDefault="002F6597" w:rsidP="00F3089C">
      <w:pPr>
        <w:spacing w:line="276" w:lineRule="auto"/>
        <w:rPr>
          <w:rFonts w:cs="Times New Roman"/>
          <w:szCs w:val="24"/>
        </w:rPr>
      </w:pPr>
    </w:p>
    <w:p w:rsidR="002F6597" w:rsidRDefault="002F6597" w:rsidP="00F3089C">
      <w:pPr>
        <w:spacing w:line="276" w:lineRule="auto"/>
        <w:rPr>
          <w:rFonts w:cs="Times New Roman"/>
          <w:szCs w:val="24"/>
        </w:rPr>
      </w:pPr>
    </w:p>
    <w:p w:rsidR="002F6597" w:rsidRDefault="002F6597" w:rsidP="00F3089C">
      <w:pPr>
        <w:spacing w:line="276" w:lineRule="auto"/>
        <w:rPr>
          <w:rFonts w:cs="Times New Roman"/>
          <w:szCs w:val="24"/>
        </w:rPr>
      </w:pPr>
    </w:p>
    <w:p w:rsidR="002F6597" w:rsidRDefault="002F6597" w:rsidP="00F3089C">
      <w:pPr>
        <w:spacing w:line="276" w:lineRule="auto"/>
        <w:rPr>
          <w:rFonts w:cs="Times New Roman"/>
          <w:szCs w:val="24"/>
        </w:rPr>
      </w:pPr>
    </w:p>
    <w:p w:rsidR="002F6597" w:rsidRDefault="002F6597" w:rsidP="00F3089C">
      <w:pPr>
        <w:spacing w:line="276" w:lineRule="auto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Lébény, 2019. </w:t>
      </w:r>
      <w:r w:rsidR="00FF125C">
        <w:rPr>
          <w:rFonts w:cs="Times New Roman"/>
          <w:szCs w:val="24"/>
        </w:rPr>
        <w:t>november</w:t>
      </w:r>
      <w:r>
        <w:rPr>
          <w:rFonts w:cs="Times New Roman"/>
          <w:szCs w:val="24"/>
        </w:rPr>
        <w:t xml:space="preserve"> 16.</w:t>
      </w:r>
    </w:p>
    <w:p w:rsidR="00D07301" w:rsidRPr="00D07301" w:rsidRDefault="00D07301" w:rsidP="00D07301">
      <w:pPr>
        <w:rPr>
          <w:rFonts w:cs="Times New Roman"/>
          <w:szCs w:val="24"/>
        </w:rPr>
      </w:pPr>
    </w:p>
    <w:p w:rsidR="00D07301" w:rsidRPr="00D07301" w:rsidRDefault="00D07301" w:rsidP="00D07301">
      <w:pPr>
        <w:rPr>
          <w:rFonts w:cs="Times New Roman"/>
          <w:szCs w:val="24"/>
        </w:rPr>
      </w:pPr>
    </w:p>
    <w:p w:rsidR="00D07301" w:rsidRPr="00D07301" w:rsidRDefault="00D07301" w:rsidP="00D07301">
      <w:pPr>
        <w:rPr>
          <w:rFonts w:cs="Times New Roman"/>
          <w:szCs w:val="24"/>
        </w:rPr>
      </w:pPr>
    </w:p>
    <w:p w:rsidR="00D07301" w:rsidRDefault="00D07301" w:rsidP="00D07301">
      <w:pPr>
        <w:rPr>
          <w:rFonts w:cs="Times New Roman"/>
          <w:szCs w:val="24"/>
        </w:rPr>
      </w:pPr>
    </w:p>
    <w:p w:rsidR="00D07301" w:rsidRDefault="00D07301" w:rsidP="00D07301">
      <w:pPr>
        <w:tabs>
          <w:tab w:val="left" w:pos="5052"/>
        </w:tabs>
        <w:rPr>
          <w:rFonts w:cs="Times New Roman"/>
          <w:szCs w:val="24"/>
        </w:rPr>
      </w:pPr>
      <w:r>
        <w:rPr>
          <w:rFonts w:cs="Times New Roman"/>
          <w:szCs w:val="24"/>
        </w:rPr>
        <w:tab/>
        <w:t>Kovács Gábor</w:t>
      </w:r>
    </w:p>
    <w:p w:rsidR="00D07301" w:rsidRPr="00D07301" w:rsidRDefault="00D07301" w:rsidP="00D07301">
      <w:pPr>
        <w:tabs>
          <w:tab w:val="left" w:pos="5052"/>
        </w:tabs>
        <w:rPr>
          <w:rFonts w:cs="Times New Roman"/>
          <w:szCs w:val="24"/>
        </w:rPr>
      </w:pPr>
      <w:r>
        <w:rPr>
          <w:rFonts w:cs="Times New Roman"/>
          <w:szCs w:val="24"/>
        </w:rPr>
        <w:tab/>
        <w:t>polgármester</w:t>
      </w:r>
    </w:p>
    <w:sectPr w:rsidR="00D07301" w:rsidRPr="00D073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1BF8" w:rsidRDefault="00BC1BF8" w:rsidP="00A067A0">
      <w:pPr>
        <w:spacing w:after="0" w:line="240" w:lineRule="auto"/>
      </w:pPr>
      <w:r>
        <w:separator/>
      </w:r>
    </w:p>
  </w:endnote>
  <w:endnote w:type="continuationSeparator" w:id="0">
    <w:p w:rsidR="00BC1BF8" w:rsidRDefault="00BC1BF8" w:rsidP="00A067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70626072"/>
      <w:docPartObj>
        <w:docPartGallery w:val="Page Numbers (Bottom of Page)"/>
        <w:docPartUnique/>
      </w:docPartObj>
    </w:sdtPr>
    <w:sdtEndPr/>
    <w:sdtContent>
      <w:p w:rsidR="008B0FF5" w:rsidRDefault="008B0FF5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8B0FF5" w:rsidRDefault="008B0FF5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1BF8" w:rsidRDefault="00BC1BF8" w:rsidP="00A067A0">
      <w:pPr>
        <w:spacing w:after="0" w:line="240" w:lineRule="auto"/>
      </w:pPr>
      <w:r>
        <w:separator/>
      </w:r>
    </w:p>
  </w:footnote>
  <w:footnote w:type="continuationSeparator" w:id="0">
    <w:p w:rsidR="00BC1BF8" w:rsidRDefault="00BC1BF8" w:rsidP="00A067A0">
      <w:pPr>
        <w:spacing w:after="0" w:line="240" w:lineRule="auto"/>
      </w:pPr>
      <w:r>
        <w:continuationSeparator/>
      </w:r>
    </w:p>
  </w:footnote>
  <w:footnote w:id="1">
    <w:p w:rsidR="004E3661" w:rsidRDefault="004E3661">
      <w:pPr>
        <w:pStyle w:val="Lbjegyzetszveg"/>
      </w:pPr>
      <w:r>
        <w:rPr>
          <w:rStyle w:val="Lbjegyzet-hivatkozs"/>
        </w:rPr>
        <w:footnoteRef/>
      </w:r>
      <w:r>
        <w:t xml:space="preserve"> Állami Számvevőszék véleménye a 2020. évi költségvetésről – 19097. T/6322/4.</w:t>
      </w:r>
    </w:p>
  </w:footnote>
  <w:footnote w:id="2">
    <w:p w:rsidR="004E3661" w:rsidRDefault="004E3661">
      <w:pPr>
        <w:pStyle w:val="Lbjegyzetszveg"/>
      </w:pPr>
      <w:r>
        <w:rPr>
          <w:rStyle w:val="Lbjegyzet-hivatkozs"/>
        </w:rPr>
        <w:footnoteRef/>
      </w:r>
      <w:r>
        <w:t xml:space="preserve"> 2019. évi LXXI. törvény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FC771C"/>
    <w:multiLevelType w:val="multilevel"/>
    <w:tmpl w:val="614AC6A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1C173DF"/>
    <w:multiLevelType w:val="hybridMultilevel"/>
    <w:tmpl w:val="3ED02AA4"/>
    <w:lvl w:ilvl="0" w:tplc="4BF68D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1E3ACF"/>
    <w:multiLevelType w:val="hybridMultilevel"/>
    <w:tmpl w:val="BB80924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8F4C93"/>
    <w:multiLevelType w:val="multilevel"/>
    <w:tmpl w:val="F0F8D8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0227776"/>
    <w:multiLevelType w:val="multilevel"/>
    <w:tmpl w:val="613A7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BD7762D"/>
    <w:multiLevelType w:val="multilevel"/>
    <w:tmpl w:val="F52415B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2697C17"/>
    <w:multiLevelType w:val="hybridMultilevel"/>
    <w:tmpl w:val="F1607FDC"/>
    <w:lvl w:ilvl="0" w:tplc="23E43AF4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2794E78"/>
    <w:multiLevelType w:val="multilevel"/>
    <w:tmpl w:val="126AC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E7C30AF"/>
    <w:multiLevelType w:val="multilevel"/>
    <w:tmpl w:val="EEA00E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  <w:num w:numId="6">
    <w:abstractNumId w:val="5"/>
  </w:num>
  <w:num w:numId="7">
    <w:abstractNumId w:val="6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256A"/>
    <w:rsid w:val="0000773F"/>
    <w:rsid w:val="00044036"/>
    <w:rsid w:val="00060E00"/>
    <w:rsid w:val="000A4D5B"/>
    <w:rsid w:val="001209F7"/>
    <w:rsid w:val="00122627"/>
    <w:rsid w:val="001623CF"/>
    <w:rsid w:val="00174B05"/>
    <w:rsid w:val="00197D68"/>
    <w:rsid w:val="001B2F88"/>
    <w:rsid w:val="001B494C"/>
    <w:rsid w:val="001D5F8B"/>
    <w:rsid w:val="00215269"/>
    <w:rsid w:val="00296728"/>
    <w:rsid w:val="002C77D0"/>
    <w:rsid w:val="002D4424"/>
    <w:rsid w:val="002D734D"/>
    <w:rsid w:val="002F201B"/>
    <w:rsid w:val="002F6597"/>
    <w:rsid w:val="00302EC6"/>
    <w:rsid w:val="003260A1"/>
    <w:rsid w:val="00327847"/>
    <w:rsid w:val="003E48DF"/>
    <w:rsid w:val="003E69AA"/>
    <w:rsid w:val="0040256A"/>
    <w:rsid w:val="004133BD"/>
    <w:rsid w:val="00452E52"/>
    <w:rsid w:val="0045758E"/>
    <w:rsid w:val="00472441"/>
    <w:rsid w:val="004E3661"/>
    <w:rsid w:val="004E4E92"/>
    <w:rsid w:val="00561CF4"/>
    <w:rsid w:val="005752E4"/>
    <w:rsid w:val="005820C7"/>
    <w:rsid w:val="005B5EDD"/>
    <w:rsid w:val="005D7DDE"/>
    <w:rsid w:val="00604C68"/>
    <w:rsid w:val="00620F35"/>
    <w:rsid w:val="00694866"/>
    <w:rsid w:val="006A0887"/>
    <w:rsid w:val="006B3205"/>
    <w:rsid w:val="00772ED8"/>
    <w:rsid w:val="00795DBC"/>
    <w:rsid w:val="007D0BFD"/>
    <w:rsid w:val="00804995"/>
    <w:rsid w:val="00814D6C"/>
    <w:rsid w:val="00851AE8"/>
    <w:rsid w:val="008837EE"/>
    <w:rsid w:val="008A5E78"/>
    <w:rsid w:val="008A60EE"/>
    <w:rsid w:val="008B0FF5"/>
    <w:rsid w:val="008E05EB"/>
    <w:rsid w:val="00960736"/>
    <w:rsid w:val="00991E09"/>
    <w:rsid w:val="009B21C5"/>
    <w:rsid w:val="009B2BA4"/>
    <w:rsid w:val="009B2E58"/>
    <w:rsid w:val="009E6AB0"/>
    <w:rsid w:val="00A057C7"/>
    <w:rsid w:val="00A067A0"/>
    <w:rsid w:val="00A37ED2"/>
    <w:rsid w:val="00AC2117"/>
    <w:rsid w:val="00AD3EAC"/>
    <w:rsid w:val="00AF7C6F"/>
    <w:rsid w:val="00B01D4F"/>
    <w:rsid w:val="00B077BC"/>
    <w:rsid w:val="00B13C88"/>
    <w:rsid w:val="00B14E84"/>
    <w:rsid w:val="00B72863"/>
    <w:rsid w:val="00B739B4"/>
    <w:rsid w:val="00B86D8F"/>
    <w:rsid w:val="00B874B4"/>
    <w:rsid w:val="00B95B70"/>
    <w:rsid w:val="00BC1BF8"/>
    <w:rsid w:val="00BD08A8"/>
    <w:rsid w:val="00BD1966"/>
    <w:rsid w:val="00BD2370"/>
    <w:rsid w:val="00C21F12"/>
    <w:rsid w:val="00C26882"/>
    <w:rsid w:val="00C269BE"/>
    <w:rsid w:val="00C62B83"/>
    <w:rsid w:val="00C73EDE"/>
    <w:rsid w:val="00C761C1"/>
    <w:rsid w:val="00CB0B8A"/>
    <w:rsid w:val="00D07301"/>
    <w:rsid w:val="00D267A6"/>
    <w:rsid w:val="00D52B68"/>
    <w:rsid w:val="00D70B29"/>
    <w:rsid w:val="00D96929"/>
    <w:rsid w:val="00E3175E"/>
    <w:rsid w:val="00E97FF1"/>
    <w:rsid w:val="00EE6937"/>
    <w:rsid w:val="00F3089C"/>
    <w:rsid w:val="00F5485A"/>
    <w:rsid w:val="00FA5274"/>
    <w:rsid w:val="00FC278A"/>
    <w:rsid w:val="00FF1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48B4D"/>
  <w15:chartTrackingRefBased/>
  <w15:docId w15:val="{6456E339-7A1B-4C29-8CCF-346515579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5752E4"/>
    <w:pPr>
      <w:spacing w:line="360" w:lineRule="auto"/>
      <w:jc w:val="both"/>
    </w:pPr>
    <w:rPr>
      <w:rFonts w:ascii="Times New Roman" w:hAnsi="Times New Roman"/>
      <w:sz w:val="24"/>
    </w:rPr>
  </w:style>
  <w:style w:type="paragraph" w:styleId="Cmsor1">
    <w:name w:val="heading 1"/>
    <w:basedOn w:val="Norml"/>
    <w:next w:val="Norml"/>
    <w:link w:val="Cmsor1Char"/>
    <w:uiPriority w:val="9"/>
    <w:qFormat/>
    <w:rsid w:val="001D5F8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1623C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1623C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1D5F8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Cmsor1Char">
    <w:name w:val="Címsor 1 Char"/>
    <w:basedOn w:val="Bekezdsalapbettpusa"/>
    <w:link w:val="Cmsor1"/>
    <w:uiPriority w:val="9"/>
    <w:rsid w:val="001D5F8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rmlWeb">
    <w:name w:val="Normal (Web)"/>
    <w:basedOn w:val="Norml"/>
    <w:uiPriority w:val="99"/>
    <w:semiHidden/>
    <w:unhideWhenUsed/>
    <w:rsid w:val="004133BD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A067A0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A067A0"/>
    <w:rPr>
      <w:rFonts w:ascii="Times New Roman" w:hAnsi="Times New Roman"/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A067A0"/>
    <w:rPr>
      <w:vertAlign w:val="superscript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C269BE"/>
    <w:pPr>
      <w:spacing w:line="259" w:lineRule="auto"/>
      <w:jc w:val="left"/>
      <w:outlineLvl w:val="9"/>
    </w:pPr>
    <w:rPr>
      <w:lang w:eastAsia="hu-HU"/>
    </w:rPr>
  </w:style>
  <w:style w:type="paragraph" w:styleId="TJ1">
    <w:name w:val="toc 1"/>
    <w:basedOn w:val="Norml"/>
    <w:next w:val="Norml"/>
    <w:autoRedefine/>
    <w:uiPriority w:val="39"/>
    <w:unhideWhenUsed/>
    <w:rsid w:val="00C269BE"/>
    <w:pPr>
      <w:spacing w:after="100"/>
    </w:pPr>
  </w:style>
  <w:style w:type="character" w:styleId="Hiperhivatkozs">
    <w:name w:val="Hyperlink"/>
    <w:basedOn w:val="Bekezdsalapbettpusa"/>
    <w:uiPriority w:val="99"/>
    <w:unhideWhenUsed/>
    <w:rsid w:val="00C269BE"/>
    <w:rPr>
      <w:color w:val="0563C1" w:themeColor="hyperlink"/>
      <w:u w:val="single"/>
    </w:rPr>
  </w:style>
  <w:style w:type="character" w:styleId="Kiemels2">
    <w:name w:val="Strong"/>
    <w:basedOn w:val="Bekezdsalapbettpusa"/>
    <w:uiPriority w:val="22"/>
    <w:qFormat/>
    <w:rsid w:val="001623CF"/>
    <w:rPr>
      <w:b/>
      <w:bCs/>
    </w:rPr>
  </w:style>
  <w:style w:type="character" w:customStyle="1" w:styleId="Cmsor2Char">
    <w:name w:val="Címsor 2 Char"/>
    <w:basedOn w:val="Bekezdsalapbettpusa"/>
    <w:link w:val="Cmsor2"/>
    <w:uiPriority w:val="9"/>
    <w:rsid w:val="001623C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1623C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J2">
    <w:name w:val="toc 2"/>
    <w:basedOn w:val="Norml"/>
    <w:next w:val="Norml"/>
    <w:autoRedefine/>
    <w:uiPriority w:val="39"/>
    <w:unhideWhenUsed/>
    <w:rsid w:val="002F201B"/>
    <w:pPr>
      <w:spacing w:after="100"/>
      <w:ind w:left="240"/>
    </w:pPr>
  </w:style>
  <w:style w:type="paragraph" w:styleId="TJ3">
    <w:name w:val="toc 3"/>
    <w:basedOn w:val="Norml"/>
    <w:next w:val="Norml"/>
    <w:autoRedefine/>
    <w:uiPriority w:val="39"/>
    <w:unhideWhenUsed/>
    <w:rsid w:val="002F201B"/>
    <w:pPr>
      <w:spacing w:after="100"/>
      <w:ind w:left="480"/>
    </w:pPr>
  </w:style>
  <w:style w:type="paragraph" w:styleId="Listaszerbekezds">
    <w:name w:val="List Paragraph"/>
    <w:basedOn w:val="Norml"/>
    <w:uiPriority w:val="34"/>
    <w:qFormat/>
    <w:rsid w:val="003E69AA"/>
    <w:pPr>
      <w:ind w:left="720"/>
      <w:contextualSpacing/>
    </w:pPr>
  </w:style>
  <w:style w:type="table" w:styleId="Rcsostblzat">
    <w:name w:val="Table Grid"/>
    <w:basedOn w:val="Normltblzat"/>
    <w:uiPriority w:val="39"/>
    <w:rsid w:val="00A057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8B0F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8B0FF5"/>
    <w:rPr>
      <w:rFonts w:ascii="Times New Roman" w:hAnsi="Times New Roman"/>
      <w:sz w:val="24"/>
    </w:rPr>
  </w:style>
  <w:style w:type="paragraph" w:styleId="llb">
    <w:name w:val="footer"/>
    <w:basedOn w:val="Norml"/>
    <w:link w:val="llbChar"/>
    <w:uiPriority w:val="99"/>
    <w:unhideWhenUsed/>
    <w:rsid w:val="008B0F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8B0FF5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35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7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95A99C-295A-48E5-8FD5-547B4017B7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545</TotalTime>
  <Pages>13</Pages>
  <Words>3474</Words>
  <Characters>23974</Characters>
  <Application>Microsoft Office Word</Application>
  <DocSecurity>0</DocSecurity>
  <Lines>199</Lines>
  <Paragraphs>54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Irenke</dc:creator>
  <cp:keywords/>
  <dc:description/>
  <cp:lastModifiedBy>Irenke</cp:lastModifiedBy>
  <cp:revision>60</cp:revision>
  <dcterms:created xsi:type="dcterms:W3CDTF">2019-11-10T19:33:00Z</dcterms:created>
  <dcterms:modified xsi:type="dcterms:W3CDTF">2019-11-21T14:55:00Z</dcterms:modified>
</cp:coreProperties>
</file>