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22"/>
        </w:rPr>
        <w:id w:val="-1881478536"/>
        <w:docPartObj>
          <w:docPartGallery w:val="Table of Contents"/>
          <w:docPartUnique/>
        </w:docPartObj>
      </w:sdtPr>
      <w:sdtEndPr>
        <w:rPr>
          <w:b/>
          <w:bCs/>
        </w:rPr>
      </w:sdtEndPr>
      <w:sdtContent>
        <w:p w:rsidR="00D37870" w:rsidRPr="00132B55" w:rsidRDefault="00D37870" w:rsidP="00D37870">
          <w:pPr>
            <w:tabs>
              <w:tab w:val="left" w:pos="5801"/>
            </w:tabs>
            <w:rPr>
              <w:sz w:val="22"/>
            </w:rPr>
          </w:pPr>
          <w:r w:rsidRPr="00132B55">
            <w:rPr>
              <w:sz w:val="22"/>
            </w:rPr>
            <w:t>Lébény Város Polgármesterétől</w:t>
          </w:r>
          <w:r w:rsidRPr="00132B55">
            <w:rPr>
              <w:sz w:val="22"/>
            </w:rPr>
            <w:tab/>
            <w:t>…</w:t>
          </w:r>
          <w:proofErr w:type="gramStart"/>
          <w:r w:rsidRPr="00132B55">
            <w:rPr>
              <w:sz w:val="22"/>
            </w:rPr>
            <w:t>……</w:t>
          </w:r>
          <w:proofErr w:type="gramEnd"/>
          <w:r w:rsidRPr="00132B55">
            <w:rPr>
              <w:sz w:val="22"/>
            </w:rPr>
            <w:t>) napirendi pont</w:t>
          </w:r>
        </w:p>
        <w:p w:rsidR="00D37870" w:rsidRPr="00132B55" w:rsidRDefault="00D37870" w:rsidP="00D37870">
          <w:pPr>
            <w:tabs>
              <w:tab w:val="left" w:pos="5801"/>
            </w:tabs>
            <w:rPr>
              <w:sz w:val="22"/>
            </w:rPr>
          </w:pPr>
        </w:p>
        <w:p w:rsidR="00D37870" w:rsidRPr="00132B55" w:rsidRDefault="00D37870" w:rsidP="00D37870">
          <w:pPr>
            <w:tabs>
              <w:tab w:val="left" w:pos="5801"/>
            </w:tabs>
            <w:rPr>
              <w:sz w:val="22"/>
            </w:rPr>
          </w:pPr>
        </w:p>
        <w:p w:rsidR="00D37870" w:rsidRPr="00132B55" w:rsidRDefault="00D37870" w:rsidP="00D37870">
          <w:pPr>
            <w:tabs>
              <w:tab w:val="left" w:pos="5801"/>
            </w:tabs>
            <w:rPr>
              <w:sz w:val="22"/>
            </w:rPr>
          </w:pPr>
        </w:p>
        <w:p w:rsidR="00D37870" w:rsidRPr="00132B55" w:rsidRDefault="00D37870" w:rsidP="00D37870">
          <w:pPr>
            <w:tabs>
              <w:tab w:val="left" w:pos="5801"/>
            </w:tabs>
            <w:rPr>
              <w:sz w:val="22"/>
            </w:rPr>
          </w:pPr>
        </w:p>
        <w:p w:rsidR="006A6240" w:rsidRPr="00132B55" w:rsidRDefault="006A6240" w:rsidP="00D37870">
          <w:pPr>
            <w:tabs>
              <w:tab w:val="left" w:pos="5801"/>
            </w:tabs>
            <w:rPr>
              <w:sz w:val="22"/>
            </w:rPr>
          </w:pPr>
        </w:p>
        <w:p w:rsidR="006A6240" w:rsidRPr="00132B55" w:rsidRDefault="006A6240" w:rsidP="00D37870">
          <w:pPr>
            <w:tabs>
              <w:tab w:val="left" w:pos="5801"/>
            </w:tabs>
            <w:rPr>
              <w:sz w:val="22"/>
            </w:rPr>
          </w:pPr>
        </w:p>
        <w:p w:rsidR="00D37870" w:rsidRPr="00132B55" w:rsidRDefault="00D37870" w:rsidP="00D37870">
          <w:pPr>
            <w:tabs>
              <w:tab w:val="left" w:pos="5801"/>
            </w:tabs>
            <w:rPr>
              <w:sz w:val="22"/>
            </w:rPr>
          </w:pPr>
        </w:p>
        <w:p w:rsidR="00D37870" w:rsidRPr="00132B55" w:rsidRDefault="00D37870" w:rsidP="00D37870">
          <w:pPr>
            <w:tabs>
              <w:tab w:val="left" w:pos="5801"/>
            </w:tabs>
            <w:rPr>
              <w:sz w:val="22"/>
            </w:rPr>
          </w:pPr>
        </w:p>
        <w:p w:rsidR="00D37870" w:rsidRPr="00132B55" w:rsidRDefault="00D37870" w:rsidP="00D37870">
          <w:pPr>
            <w:tabs>
              <w:tab w:val="left" w:pos="5801"/>
            </w:tabs>
            <w:rPr>
              <w:sz w:val="22"/>
            </w:rPr>
          </w:pPr>
        </w:p>
        <w:p w:rsidR="00D37870" w:rsidRPr="00132B55" w:rsidRDefault="00D37870" w:rsidP="00D37870">
          <w:pPr>
            <w:tabs>
              <w:tab w:val="left" w:pos="5801"/>
            </w:tabs>
            <w:rPr>
              <w:sz w:val="22"/>
            </w:rPr>
          </w:pPr>
        </w:p>
        <w:p w:rsidR="00D37870" w:rsidRPr="00132B55" w:rsidRDefault="00D37870" w:rsidP="00D37870">
          <w:pPr>
            <w:tabs>
              <w:tab w:val="left" w:pos="5801"/>
            </w:tabs>
            <w:rPr>
              <w:sz w:val="22"/>
            </w:rPr>
          </w:pPr>
        </w:p>
        <w:p w:rsidR="00D37870" w:rsidRPr="00132B55" w:rsidRDefault="00D37870" w:rsidP="00D37870">
          <w:pPr>
            <w:tabs>
              <w:tab w:val="left" w:pos="5801"/>
            </w:tabs>
            <w:jc w:val="center"/>
            <w:rPr>
              <w:sz w:val="22"/>
            </w:rPr>
          </w:pPr>
          <w:r w:rsidRPr="00132B55">
            <w:rPr>
              <w:sz w:val="22"/>
            </w:rPr>
            <w:t xml:space="preserve">Előterjesztés </w:t>
          </w:r>
        </w:p>
        <w:p w:rsidR="00D37870" w:rsidRPr="00132B55" w:rsidRDefault="00D37870" w:rsidP="00D37870">
          <w:pPr>
            <w:tabs>
              <w:tab w:val="left" w:pos="5801"/>
            </w:tabs>
            <w:jc w:val="center"/>
            <w:rPr>
              <w:sz w:val="22"/>
            </w:rPr>
          </w:pPr>
          <w:proofErr w:type="gramStart"/>
          <w:r w:rsidRPr="00132B55">
            <w:rPr>
              <w:sz w:val="22"/>
            </w:rPr>
            <w:t>a</w:t>
          </w:r>
          <w:proofErr w:type="gramEnd"/>
          <w:r w:rsidRPr="00132B55">
            <w:rPr>
              <w:sz w:val="22"/>
            </w:rPr>
            <w:t xml:space="preserve"> Képviselő-testület 2018. november …..</w:t>
          </w:r>
          <w:proofErr w:type="spellStart"/>
          <w:r w:rsidRPr="00132B55">
            <w:rPr>
              <w:sz w:val="22"/>
            </w:rPr>
            <w:t>-i</w:t>
          </w:r>
          <w:proofErr w:type="spellEnd"/>
          <w:r w:rsidRPr="00132B55">
            <w:rPr>
              <w:sz w:val="22"/>
            </w:rPr>
            <w:t xml:space="preserve"> ülésére</w:t>
          </w:r>
        </w:p>
        <w:p w:rsidR="00D37870" w:rsidRPr="00132B55" w:rsidRDefault="00D3787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D37870">
          <w:pPr>
            <w:tabs>
              <w:tab w:val="left" w:pos="5801"/>
            </w:tabs>
            <w:jc w:val="center"/>
            <w:rPr>
              <w:sz w:val="22"/>
            </w:rPr>
          </w:pPr>
        </w:p>
        <w:p w:rsidR="006A6240" w:rsidRPr="00132B55" w:rsidRDefault="006A6240" w:rsidP="006A6240">
          <w:pPr>
            <w:tabs>
              <w:tab w:val="left" w:pos="5801"/>
            </w:tabs>
            <w:jc w:val="left"/>
            <w:rPr>
              <w:sz w:val="22"/>
            </w:rPr>
          </w:pPr>
          <w:r w:rsidRPr="00132B55">
            <w:rPr>
              <w:sz w:val="22"/>
            </w:rPr>
            <w:t>Tárgy: 2019. évi költségvetési koncepció</w:t>
          </w:r>
        </w:p>
        <w:p w:rsidR="006A6240" w:rsidRPr="00132B55" w:rsidRDefault="006A6240" w:rsidP="006A6240">
          <w:pPr>
            <w:tabs>
              <w:tab w:val="left" w:pos="5801"/>
            </w:tabs>
            <w:jc w:val="left"/>
            <w:rPr>
              <w:sz w:val="22"/>
            </w:rPr>
          </w:pPr>
          <w:r w:rsidRPr="00132B55">
            <w:rPr>
              <w:sz w:val="22"/>
            </w:rPr>
            <w:t>Előterjeszti: Kovács Gábor polgármester</w:t>
          </w:r>
        </w:p>
        <w:p w:rsidR="00D37870" w:rsidRPr="00132B55" w:rsidRDefault="00D37870" w:rsidP="00D37870">
          <w:pPr>
            <w:rPr>
              <w:sz w:val="22"/>
            </w:rPr>
          </w:pPr>
          <w:r w:rsidRPr="00132B55">
            <w:rPr>
              <w:sz w:val="22"/>
            </w:rPr>
            <w:br w:type="page"/>
          </w:r>
        </w:p>
        <w:p w:rsidR="00BA26F1" w:rsidRPr="00132B55" w:rsidRDefault="00BA26F1">
          <w:pPr>
            <w:pStyle w:val="Tartalomjegyzkcmsora"/>
            <w:rPr>
              <w:sz w:val="22"/>
              <w:szCs w:val="22"/>
            </w:rPr>
          </w:pPr>
          <w:r w:rsidRPr="00132B55">
            <w:rPr>
              <w:sz w:val="22"/>
              <w:szCs w:val="22"/>
            </w:rPr>
            <w:lastRenderedPageBreak/>
            <w:t>Tartalom</w:t>
          </w:r>
        </w:p>
        <w:p w:rsidR="00973810" w:rsidRDefault="00BA26F1">
          <w:pPr>
            <w:pStyle w:val="TJ1"/>
            <w:tabs>
              <w:tab w:val="right" w:leader="dot" w:pos="9062"/>
            </w:tabs>
            <w:rPr>
              <w:rFonts w:asciiTheme="minorHAnsi" w:eastAsiaTheme="minorEastAsia" w:hAnsiTheme="minorHAnsi" w:cstheme="minorBidi"/>
              <w:noProof/>
              <w:sz w:val="22"/>
              <w:lang w:eastAsia="hu-HU"/>
            </w:rPr>
          </w:pPr>
          <w:r w:rsidRPr="00132B55">
            <w:rPr>
              <w:sz w:val="22"/>
            </w:rPr>
            <w:fldChar w:fldCharType="begin"/>
          </w:r>
          <w:r w:rsidRPr="00132B55">
            <w:rPr>
              <w:sz w:val="22"/>
            </w:rPr>
            <w:instrText xml:space="preserve"> TOC \o "1-3" \h \z \u </w:instrText>
          </w:r>
          <w:r w:rsidRPr="00132B55">
            <w:rPr>
              <w:sz w:val="22"/>
            </w:rPr>
            <w:fldChar w:fldCharType="separate"/>
          </w:r>
          <w:hyperlink w:anchor="_Toc530665164" w:history="1">
            <w:r w:rsidR="00973810" w:rsidRPr="00BF1341">
              <w:rPr>
                <w:rStyle w:val="Hiperhivatkozs"/>
                <w:noProof/>
              </w:rPr>
              <w:t>A koncepció alapelvei, keretei:</w:t>
            </w:r>
            <w:r w:rsidR="00973810">
              <w:rPr>
                <w:noProof/>
                <w:webHidden/>
              </w:rPr>
              <w:tab/>
            </w:r>
            <w:r w:rsidR="00973810">
              <w:rPr>
                <w:noProof/>
                <w:webHidden/>
              </w:rPr>
              <w:fldChar w:fldCharType="begin"/>
            </w:r>
            <w:r w:rsidR="00973810">
              <w:rPr>
                <w:noProof/>
                <w:webHidden/>
              </w:rPr>
              <w:instrText xml:space="preserve"> PAGEREF _Toc530665164 \h </w:instrText>
            </w:r>
            <w:r w:rsidR="00973810">
              <w:rPr>
                <w:noProof/>
                <w:webHidden/>
              </w:rPr>
            </w:r>
            <w:r w:rsidR="00973810">
              <w:rPr>
                <w:noProof/>
                <w:webHidden/>
              </w:rPr>
              <w:fldChar w:fldCharType="separate"/>
            </w:r>
            <w:r w:rsidR="00973810">
              <w:rPr>
                <w:noProof/>
                <w:webHidden/>
              </w:rPr>
              <w:t>3</w:t>
            </w:r>
            <w:r w:rsidR="00973810">
              <w:rPr>
                <w:noProof/>
                <w:webHidden/>
              </w:rPr>
              <w:fldChar w:fldCharType="end"/>
            </w:r>
          </w:hyperlink>
        </w:p>
        <w:p w:rsidR="00973810" w:rsidRDefault="0035188A">
          <w:pPr>
            <w:pStyle w:val="TJ1"/>
            <w:tabs>
              <w:tab w:val="right" w:leader="dot" w:pos="9062"/>
            </w:tabs>
            <w:rPr>
              <w:rFonts w:asciiTheme="minorHAnsi" w:eastAsiaTheme="minorEastAsia" w:hAnsiTheme="minorHAnsi" w:cstheme="minorBidi"/>
              <w:noProof/>
              <w:sz w:val="22"/>
              <w:lang w:eastAsia="hu-HU"/>
            </w:rPr>
          </w:pPr>
          <w:hyperlink w:anchor="_Toc530665165" w:history="1">
            <w:r w:rsidR="00973810" w:rsidRPr="00BF1341">
              <w:rPr>
                <w:rStyle w:val="Hiperhivatkozs"/>
                <w:noProof/>
              </w:rPr>
              <w:t>Bevételek</w:t>
            </w:r>
            <w:r w:rsidR="00973810">
              <w:rPr>
                <w:noProof/>
                <w:webHidden/>
              </w:rPr>
              <w:tab/>
            </w:r>
            <w:r w:rsidR="00973810">
              <w:rPr>
                <w:noProof/>
                <w:webHidden/>
              </w:rPr>
              <w:fldChar w:fldCharType="begin"/>
            </w:r>
            <w:r w:rsidR="00973810">
              <w:rPr>
                <w:noProof/>
                <w:webHidden/>
              </w:rPr>
              <w:instrText xml:space="preserve"> PAGEREF _Toc530665165 \h </w:instrText>
            </w:r>
            <w:r w:rsidR="00973810">
              <w:rPr>
                <w:noProof/>
                <w:webHidden/>
              </w:rPr>
            </w:r>
            <w:r w:rsidR="00973810">
              <w:rPr>
                <w:noProof/>
                <w:webHidden/>
              </w:rPr>
              <w:fldChar w:fldCharType="separate"/>
            </w:r>
            <w:r w:rsidR="00973810">
              <w:rPr>
                <w:noProof/>
                <w:webHidden/>
              </w:rPr>
              <w:t>3</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66" w:history="1">
            <w:r w:rsidR="00973810" w:rsidRPr="00BF1341">
              <w:rPr>
                <w:rStyle w:val="Hiperhivatkozs"/>
                <w:noProof/>
              </w:rPr>
              <w:t>Költségvetési támogatások</w:t>
            </w:r>
            <w:r w:rsidR="00973810">
              <w:rPr>
                <w:noProof/>
                <w:webHidden/>
              </w:rPr>
              <w:tab/>
            </w:r>
            <w:r w:rsidR="00973810">
              <w:rPr>
                <w:noProof/>
                <w:webHidden/>
              </w:rPr>
              <w:fldChar w:fldCharType="begin"/>
            </w:r>
            <w:r w:rsidR="00973810">
              <w:rPr>
                <w:noProof/>
                <w:webHidden/>
              </w:rPr>
              <w:instrText xml:space="preserve"> PAGEREF _Toc530665166 \h </w:instrText>
            </w:r>
            <w:r w:rsidR="00973810">
              <w:rPr>
                <w:noProof/>
                <w:webHidden/>
              </w:rPr>
            </w:r>
            <w:r w:rsidR="00973810">
              <w:rPr>
                <w:noProof/>
                <w:webHidden/>
              </w:rPr>
              <w:fldChar w:fldCharType="separate"/>
            </w:r>
            <w:r w:rsidR="00973810">
              <w:rPr>
                <w:noProof/>
                <w:webHidden/>
              </w:rPr>
              <w:t>3</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67" w:history="1">
            <w:r w:rsidR="00973810" w:rsidRPr="00BF1341">
              <w:rPr>
                <w:rStyle w:val="Hiperhivatkozs"/>
                <w:noProof/>
              </w:rPr>
              <w:t>Települési önkormányzatok működésének általános támogatása</w:t>
            </w:r>
            <w:r w:rsidR="00973810">
              <w:rPr>
                <w:noProof/>
                <w:webHidden/>
              </w:rPr>
              <w:tab/>
            </w:r>
            <w:r w:rsidR="00973810">
              <w:rPr>
                <w:noProof/>
                <w:webHidden/>
              </w:rPr>
              <w:fldChar w:fldCharType="begin"/>
            </w:r>
            <w:r w:rsidR="00973810">
              <w:rPr>
                <w:noProof/>
                <w:webHidden/>
              </w:rPr>
              <w:instrText xml:space="preserve"> PAGEREF _Toc530665167 \h </w:instrText>
            </w:r>
            <w:r w:rsidR="00973810">
              <w:rPr>
                <w:noProof/>
                <w:webHidden/>
              </w:rPr>
            </w:r>
            <w:r w:rsidR="00973810">
              <w:rPr>
                <w:noProof/>
                <w:webHidden/>
              </w:rPr>
              <w:fldChar w:fldCharType="separate"/>
            </w:r>
            <w:r w:rsidR="00973810">
              <w:rPr>
                <w:noProof/>
                <w:webHidden/>
              </w:rPr>
              <w:t>3</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68" w:history="1">
            <w:r w:rsidR="00973810" w:rsidRPr="00BF1341">
              <w:rPr>
                <w:rStyle w:val="Hiperhivatkozs"/>
                <w:noProof/>
              </w:rPr>
              <w:t>Települési önkormányzatok egyes köznevelési feladatainak támogatása</w:t>
            </w:r>
            <w:r w:rsidR="00973810">
              <w:rPr>
                <w:noProof/>
                <w:webHidden/>
              </w:rPr>
              <w:tab/>
            </w:r>
            <w:r w:rsidR="00973810">
              <w:rPr>
                <w:noProof/>
                <w:webHidden/>
              </w:rPr>
              <w:fldChar w:fldCharType="begin"/>
            </w:r>
            <w:r w:rsidR="00973810">
              <w:rPr>
                <w:noProof/>
                <w:webHidden/>
              </w:rPr>
              <w:instrText xml:space="preserve"> PAGEREF _Toc530665168 \h </w:instrText>
            </w:r>
            <w:r w:rsidR="00973810">
              <w:rPr>
                <w:noProof/>
                <w:webHidden/>
              </w:rPr>
            </w:r>
            <w:r w:rsidR="00973810">
              <w:rPr>
                <w:noProof/>
                <w:webHidden/>
              </w:rPr>
              <w:fldChar w:fldCharType="separate"/>
            </w:r>
            <w:r w:rsidR="00973810">
              <w:rPr>
                <w:noProof/>
                <w:webHidden/>
              </w:rPr>
              <w:t>4</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69" w:history="1">
            <w:r w:rsidR="00973810" w:rsidRPr="00BF1341">
              <w:rPr>
                <w:rStyle w:val="Hiperhivatkozs"/>
                <w:noProof/>
              </w:rPr>
              <w:t>Települési önkormányzatok szociális feladatainak egyéb támogatása</w:t>
            </w:r>
            <w:r w:rsidR="00973810">
              <w:rPr>
                <w:noProof/>
                <w:webHidden/>
              </w:rPr>
              <w:tab/>
            </w:r>
            <w:r w:rsidR="00973810">
              <w:rPr>
                <w:noProof/>
                <w:webHidden/>
              </w:rPr>
              <w:fldChar w:fldCharType="begin"/>
            </w:r>
            <w:r w:rsidR="00973810">
              <w:rPr>
                <w:noProof/>
                <w:webHidden/>
              </w:rPr>
              <w:instrText xml:space="preserve"> PAGEREF _Toc530665169 \h </w:instrText>
            </w:r>
            <w:r w:rsidR="00973810">
              <w:rPr>
                <w:noProof/>
                <w:webHidden/>
              </w:rPr>
            </w:r>
            <w:r w:rsidR="00973810">
              <w:rPr>
                <w:noProof/>
                <w:webHidden/>
              </w:rPr>
              <w:fldChar w:fldCharType="separate"/>
            </w:r>
            <w:r w:rsidR="00973810">
              <w:rPr>
                <w:noProof/>
                <w:webHidden/>
              </w:rPr>
              <w:t>5</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70" w:history="1">
            <w:r w:rsidR="00973810" w:rsidRPr="00BF1341">
              <w:rPr>
                <w:rStyle w:val="Hiperhivatkozs"/>
                <w:noProof/>
              </w:rPr>
              <w:t>Gyermekétkeztetés támogatása</w:t>
            </w:r>
            <w:r w:rsidR="00973810">
              <w:rPr>
                <w:noProof/>
                <w:webHidden/>
              </w:rPr>
              <w:tab/>
            </w:r>
            <w:r w:rsidR="00973810">
              <w:rPr>
                <w:noProof/>
                <w:webHidden/>
              </w:rPr>
              <w:fldChar w:fldCharType="begin"/>
            </w:r>
            <w:r w:rsidR="00973810">
              <w:rPr>
                <w:noProof/>
                <w:webHidden/>
              </w:rPr>
              <w:instrText xml:space="preserve"> PAGEREF _Toc530665170 \h </w:instrText>
            </w:r>
            <w:r w:rsidR="00973810">
              <w:rPr>
                <w:noProof/>
                <w:webHidden/>
              </w:rPr>
            </w:r>
            <w:r w:rsidR="00973810">
              <w:rPr>
                <w:noProof/>
                <w:webHidden/>
              </w:rPr>
              <w:fldChar w:fldCharType="separate"/>
            </w:r>
            <w:r w:rsidR="00973810">
              <w:rPr>
                <w:noProof/>
                <w:webHidden/>
              </w:rPr>
              <w:t>5</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71" w:history="1">
            <w:r w:rsidR="00973810" w:rsidRPr="00BF1341">
              <w:rPr>
                <w:rStyle w:val="Hiperhivatkozs"/>
                <w:noProof/>
              </w:rPr>
              <w:t>Bölcsőde, mini bölcsőde támogatása</w:t>
            </w:r>
            <w:r w:rsidR="00973810">
              <w:rPr>
                <w:noProof/>
                <w:webHidden/>
              </w:rPr>
              <w:tab/>
            </w:r>
            <w:r w:rsidR="00973810">
              <w:rPr>
                <w:noProof/>
                <w:webHidden/>
              </w:rPr>
              <w:fldChar w:fldCharType="begin"/>
            </w:r>
            <w:r w:rsidR="00973810">
              <w:rPr>
                <w:noProof/>
                <w:webHidden/>
              </w:rPr>
              <w:instrText xml:space="preserve"> PAGEREF _Toc530665171 \h </w:instrText>
            </w:r>
            <w:r w:rsidR="00973810">
              <w:rPr>
                <w:noProof/>
                <w:webHidden/>
              </w:rPr>
            </w:r>
            <w:r w:rsidR="00973810">
              <w:rPr>
                <w:noProof/>
                <w:webHidden/>
              </w:rPr>
              <w:fldChar w:fldCharType="separate"/>
            </w:r>
            <w:r w:rsidR="00973810">
              <w:rPr>
                <w:noProof/>
                <w:webHidden/>
              </w:rPr>
              <w:t>5</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72" w:history="1">
            <w:r w:rsidR="00973810" w:rsidRPr="00BF1341">
              <w:rPr>
                <w:rStyle w:val="Hiperhivatkozs"/>
                <w:noProof/>
              </w:rPr>
              <w:t>Települési önkormányzatok kulturális feladatainak támogatása</w:t>
            </w:r>
            <w:r w:rsidR="00973810">
              <w:rPr>
                <w:noProof/>
                <w:webHidden/>
              </w:rPr>
              <w:tab/>
            </w:r>
            <w:r w:rsidR="00973810">
              <w:rPr>
                <w:noProof/>
                <w:webHidden/>
              </w:rPr>
              <w:fldChar w:fldCharType="begin"/>
            </w:r>
            <w:r w:rsidR="00973810">
              <w:rPr>
                <w:noProof/>
                <w:webHidden/>
              </w:rPr>
              <w:instrText xml:space="preserve"> PAGEREF _Toc530665172 \h </w:instrText>
            </w:r>
            <w:r w:rsidR="00973810">
              <w:rPr>
                <w:noProof/>
                <w:webHidden/>
              </w:rPr>
            </w:r>
            <w:r w:rsidR="00973810">
              <w:rPr>
                <w:noProof/>
                <w:webHidden/>
              </w:rPr>
              <w:fldChar w:fldCharType="separate"/>
            </w:r>
            <w:r w:rsidR="00973810">
              <w:rPr>
                <w:noProof/>
                <w:webHidden/>
              </w:rPr>
              <w:t>6</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73" w:history="1">
            <w:r w:rsidR="00973810" w:rsidRPr="00BF1341">
              <w:rPr>
                <w:rStyle w:val="Hiperhivatkozs"/>
                <w:noProof/>
              </w:rPr>
              <w:t>Kulturális illetménypótlék</w:t>
            </w:r>
            <w:r w:rsidR="00973810">
              <w:rPr>
                <w:noProof/>
                <w:webHidden/>
              </w:rPr>
              <w:tab/>
            </w:r>
            <w:r w:rsidR="00973810">
              <w:rPr>
                <w:noProof/>
                <w:webHidden/>
              </w:rPr>
              <w:fldChar w:fldCharType="begin"/>
            </w:r>
            <w:r w:rsidR="00973810">
              <w:rPr>
                <w:noProof/>
                <w:webHidden/>
              </w:rPr>
              <w:instrText xml:space="preserve"> PAGEREF _Toc530665173 \h </w:instrText>
            </w:r>
            <w:r w:rsidR="00973810">
              <w:rPr>
                <w:noProof/>
                <w:webHidden/>
              </w:rPr>
            </w:r>
            <w:r w:rsidR="00973810">
              <w:rPr>
                <w:noProof/>
                <w:webHidden/>
              </w:rPr>
              <w:fldChar w:fldCharType="separate"/>
            </w:r>
            <w:r w:rsidR="00973810">
              <w:rPr>
                <w:noProof/>
                <w:webHidden/>
              </w:rPr>
              <w:t>6</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74" w:history="1">
            <w:r w:rsidR="00973810" w:rsidRPr="00BF1341">
              <w:rPr>
                <w:rStyle w:val="Hiperhivatkozs"/>
                <w:noProof/>
              </w:rPr>
              <w:t>Szolidaritási hozzájárulás</w:t>
            </w:r>
            <w:r w:rsidR="00973810">
              <w:rPr>
                <w:noProof/>
                <w:webHidden/>
              </w:rPr>
              <w:tab/>
            </w:r>
            <w:r w:rsidR="00973810">
              <w:rPr>
                <w:noProof/>
                <w:webHidden/>
              </w:rPr>
              <w:fldChar w:fldCharType="begin"/>
            </w:r>
            <w:r w:rsidR="00973810">
              <w:rPr>
                <w:noProof/>
                <w:webHidden/>
              </w:rPr>
              <w:instrText xml:space="preserve"> PAGEREF _Toc530665174 \h </w:instrText>
            </w:r>
            <w:r w:rsidR="00973810">
              <w:rPr>
                <w:noProof/>
                <w:webHidden/>
              </w:rPr>
            </w:r>
            <w:r w:rsidR="00973810">
              <w:rPr>
                <w:noProof/>
                <w:webHidden/>
              </w:rPr>
              <w:fldChar w:fldCharType="separate"/>
            </w:r>
            <w:r w:rsidR="00973810">
              <w:rPr>
                <w:noProof/>
                <w:webHidden/>
              </w:rPr>
              <w:t>6</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75" w:history="1">
            <w:r w:rsidR="00973810" w:rsidRPr="00BF1341">
              <w:rPr>
                <w:rStyle w:val="Hiperhivatkozs"/>
                <w:noProof/>
              </w:rPr>
              <w:t>Közhatalmi bevételek</w:t>
            </w:r>
            <w:r w:rsidR="00973810">
              <w:rPr>
                <w:noProof/>
                <w:webHidden/>
              </w:rPr>
              <w:tab/>
            </w:r>
            <w:r w:rsidR="00973810">
              <w:rPr>
                <w:noProof/>
                <w:webHidden/>
              </w:rPr>
              <w:fldChar w:fldCharType="begin"/>
            </w:r>
            <w:r w:rsidR="00973810">
              <w:rPr>
                <w:noProof/>
                <w:webHidden/>
              </w:rPr>
              <w:instrText xml:space="preserve"> PAGEREF _Toc530665175 \h </w:instrText>
            </w:r>
            <w:r w:rsidR="00973810">
              <w:rPr>
                <w:noProof/>
                <w:webHidden/>
              </w:rPr>
            </w:r>
            <w:r w:rsidR="00973810">
              <w:rPr>
                <w:noProof/>
                <w:webHidden/>
              </w:rPr>
              <w:fldChar w:fldCharType="separate"/>
            </w:r>
            <w:r w:rsidR="00973810">
              <w:rPr>
                <w:noProof/>
                <w:webHidden/>
              </w:rPr>
              <w:t>6</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76" w:history="1">
            <w:r w:rsidR="00973810" w:rsidRPr="00BF1341">
              <w:rPr>
                <w:rStyle w:val="Hiperhivatkozs"/>
                <w:noProof/>
              </w:rPr>
              <w:t>Átengedett központi adók</w:t>
            </w:r>
            <w:r w:rsidR="00973810">
              <w:rPr>
                <w:noProof/>
                <w:webHidden/>
              </w:rPr>
              <w:tab/>
            </w:r>
            <w:r w:rsidR="00973810">
              <w:rPr>
                <w:noProof/>
                <w:webHidden/>
              </w:rPr>
              <w:fldChar w:fldCharType="begin"/>
            </w:r>
            <w:r w:rsidR="00973810">
              <w:rPr>
                <w:noProof/>
                <w:webHidden/>
              </w:rPr>
              <w:instrText xml:space="preserve"> PAGEREF _Toc530665176 \h </w:instrText>
            </w:r>
            <w:r w:rsidR="00973810">
              <w:rPr>
                <w:noProof/>
                <w:webHidden/>
              </w:rPr>
            </w:r>
            <w:r w:rsidR="00973810">
              <w:rPr>
                <w:noProof/>
                <w:webHidden/>
              </w:rPr>
              <w:fldChar w:fldCharType="separate"/>
            </w:r>
            <w:r w:rsidR="00973810">
              <w:rPr>
                <w:noProof/>
                <w:webHidden/>
              </w:rPr>
              <w:t>7</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77" w:history="1">
            <w:r w:rsidR="00973810" w:rsidRPr="00BF1341">
              <w:rPr>
                <w:rStyle w:val="Hiperhivatkozs"/>
                <w:noProof/>
              </w:rPr>
              <w:t>Működési bevételek</w:t>
            </w:r>
            <w:r w:rsidR="00973810">
              <w:rPr>
                <w:noProof/>
                <w:webHidden/>
              </w:rPr>
              <w:tab/>
            </w:r>
            <w:r w:rsidR="00973810">
              <w:rPr>
                <w:noProof/>
                <w:webHidden/>
              </w:rPr>
              <w:fldChar w:fldCharType="begin"/>
            </w:r>
            <w:r w:rsidR="00973810">
              <w:rPr>
                <w:noProof/>
                <w:webHidden/>
              </w:rPr>
              <w:instrText xml:space="preserve"> PAGEREF _Toc530665177 \h </w:instrText>
            </w:r>
            <w:r w:rsidR="00973810">
              <w:rPr>
                <w:noProof/>
                <w:webHidden/>
              </w:rPr>
            </w:r>
            <w:r w:rsidR="00973810">
              <w:rPr>
                <w:noProof/>
                <w:webHidden/>
              </w:rPr>
              <w:fldChar w:fldCharType="separate"/>
            </w:r>
            <w:r w:rsidR="00973810">
              <w:rPr>
                <w:noProof/>
                <w:webHidden/>
              </w:rPr>
              <w:t>7</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78" w:history="1">
            <w:r w:rsidR="00973810" w:rsidRPr="00BF1341">
              <w:rPr>
                <w:rStyle w:val="Hiperhivatkozs"/>
                <w:noProof/>
              </w:rPr>
              <w:t>Felhalmozási célú bevételek államháztartáson belülről</w:t>
            </w:r>
            <w:r w:rsidR="00973810">
              <w:rPr>
                <w:noProof/>
                <w:webHidden/>
              </w:rPr>
              <w:tab/>
            </w:r>
            <w:r w:rsidR="00973810">
              <w:rPr>
                <w:noProof/>
                <w:webHidden/>
              </w:rPr>
              <w:fldChar w:fldCharType="begin"/>
            </w:r>
            <w:r w:rsidR="00973810">
              <w:rPr>
                <w:noProof/>
                <w:webHidden/>
              </w:rPr>
              <w:instrText xml:space="preserve"> PAGEREF _Toc530665178 \h </w:instrText>
            </w:r>
            <w:r w:rsidR="00973810">
              <w:rPr>
                <w:noProof/>
                <w:webHidden/>
              </w:rPr>
            </w:r>
            <w:r w:rsidR="00973810">
              <w:rPr>
                <w:noProof/>
                <w:webHidden/>
              </w:rPr>
              <w:fldChar w:fldCharType="separate"/>
            </w:r>
            <w:r w:rsidR="00973810">
              <w:rPr>
                <w:noProof/>
                <w:webHidden/>
              </w:rPr>
              <w:t>8</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79" w:history="1">
            <w:r w:rsidR="00973810" w:rsidRPr="00BF1341">
              <w:rPr>
                <w:rStyle w:val="Hiperhivatkozs"/>
                <w:noProof/>
              </w:rPr>
              <w:t>Felhalmozási célú bevételek</w:t>
            </w:r>
            <w:r w:rsidR="00973810">
              <w:rPr>
                <w:noProof/>
                <w:webHidden/>
              </w:rPr>
              <w:tab/>
            </w:r>
            <w:r w:rsidR="00973810">
              <w:rPr>
                <w:noProof/>
                <w:webHidden/>
              </w:rPr>
              <w:fldChar w:fldCharType="begin"/>
            </w:r>
            <w:r w:rsidR="00973810">
              <w:rPr>
                <w:noProof/>
                <w:webHidden/>
              </w:rPr>
              <w:instrText xml:space="preserve"> PAGEREF _Toc530665179 \h </w:instrText>
            </w:r>
            <w:r w:rsidR="00973810">
              <w:rPr>
                <w:noProof/>
                <w:webHidden/>
              </w:rPr>
            </w:r>
            <w:r w:rsidR="00973810">
              <w:rPr>
                <w:noProof/>
                <w:webHidden/>
              </w:rPr>
              <w:fldChar w:fldCharType="separate"/>
            </w:r>
            <w:r w:rsidR="00973810">
              <w:rPr>
                <w:noProof/>
                <w:webHidden/>
              </w:rPr>
              <w:t>8</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80" w:history="1">
            <w:r w:rsidR="00973810" w:rsidRPr="00BF1341">
              <w:rPr>
                <w:rStyle w:val="Hiperhivatkozs"/>
                <w:noProof/>
              </w:rPr>
              <w:t>Előző évi költségvetési maradvány</w:t>
            </w:r>
            <w:r w:rsidR="00973810">
              <w:rPr>
                <w:noProof/>
                <w:webHidden/>
              </w:rPr>
              <w:tab/>
            </w:r>
            <w:r w:rsidR="00973810">
              <w:rPr>
                <w:noProof/>
                <w:webHidden/>
              </w:rPr>
              <w:fldChar w:fldCharType="begin"/>
            </w:r>
            <w:r w:rsidR="00973810">
              <w:rPr>
                <w:noProof/>
                <w:webHidden/>
              </w:rPr>
              <w:instrText xml:space="preserve"> PAGEREF _Toc530665180 \h </w:instrText>
            </w:r>
            <w:r w:rsidR="00973810">
              <w:rPr>
                <w:noProof/>
                <w:webHidden/>
              </w:rPr>
            </w:r>
            <w:r w:rsidR="00973810">
              <w:rPr>
                <w:noProof/>
                <w:webHidden/>
              </w:rPr>
              <w:fldChar w:fldCharType="separate"/>
            </w:r>
            <w:r w:rsidR="00973810">
              <w:rPr>
                <w:noProof/>
                <w:webHidden/>
              </w:rPr>
              <w:t>8</w:t>
            </w:r>
            <w:r w:rsidR="00973810">
              <w:rPr>
                <w:noProof/>
                <w:webHidden/>
              </w:rPr>
              <w:fldChar w:fldCharType="end"/>
            </w:r>
          </w:hyperlink>
        </w:p>
        <w:p w:rsidR="00973810" w:rsidRDefault="0035188A">
          <w:pPr>
            <w:pStyle w:val="TJ1"/>
            <w:tabs>
              <w:tab w:val="right" w:leader="dot" w:pos="9062"/>
            </w:tabs>
            <w:rPr>
              <w:rFonts w:asciiTheme="minorHAnsi" w:eastAsiaTheme="minorEastAsia" w:hAnsiTheme="minorHAnsi" w:cstheme="minorBidi"/>
              <w:noProof/>
              <w:sz w:val="22"/>
              <w:lang w:eastAsia="hu-HU"/>
            </w:rPr>
          </w:pPr>
          <w:hyperlink w:anchor="_Toc530665181" w:history="1">
            <w:r w:rsidR="00973810" w:rsidRPr="00BF1341">
              <w:rPr>
                <w:rStyle w:val="Hiperhivatkozs"/>
                <w:noProof/>
              </w:rPr>
              <w:t>Kiadások</w:t>
            </w:r>
            <w:r w:rsidR="00973810">
              <w:rPr>
                <w:noProof/>
                <w:webHidden/>
              </w:rPr>
              <w:tab/>
            </w:r>
            <w:r w:rsidR="00973810">
              <w:rPr>
                <w:noProof/>
                <w:webHidden/>
              </w:rPr>
              <w:fldChar w:fldCharType="begin"/>
            </w:r>
            <w:r w:rsidR="00973810">
              <w:rPr>
                <w:noProof/>
                <w:webHidden/>
              </w:rPr>
              <w:instrText xml:space="preserve"> PAGEREF _Toc530665181 \h </w:instrText>
            </w:r>
            <w:r w:rsidR="00973810">
              <w:rPr>
                <w:noProof/>
                <w:webHidden/>
              </w:rPr>
            </w:r>
            <w:r w:rsidR="00973810">
              <w:rPr>
                <w:noProof/>
                <w:webHidden/>
              </w:rPr>
              <w:fldChar w:fldCharType="separate"/>
            </w:r>
            <w:r w:rsidR="00973810">
              <w:rPr>
                <w:noProof/>
                <w:webHidden/>
              </w:rPr>
              <w:t>8</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82" w:history="1">
            <w:r w:rsidR="00973810" w:rsidRPr="00BF1341">
              <w:rPr>
                <w:rStyle w:val="Hiperhivatkozs"/>
                <w:noProof/>
              </w:rPr>
              <w:t>Személyi juttatások és azok közterhei</w:t>
            </w:r>
            <w:r w:rsidR="00973810">
              <w:rPr>
                <w:noProof/>
                <w:webHidden/>
              </w:rPr>
              <w:tab/>
            </w:r>
            <w:r w:rsidR="00973810">
              <w:rPr>
                <w:noProof/>
                <w:webHidden/>
              </w:rPr>
              <w:fldChar w:fldCharType="begin"/>
            </w:r>
            <w:r w:rsidR="00973810">
              <w:rPr>
                <w:noProof/>
                <w:webHidden/>
              </w:rPr>
              <w:instrText xml:space="preserve"> PAGEREF _Toc530665182 \h </w:instrText>
            </w:r>
            <w:r w:rsidR="00973810">
              <w:rPr>
                <w:noProof/>
                <w:webHidden/>
              </w:rPr>
            </w:r>
            <w:r w:rsidR="00973810">
              <w:rPr>
                <w:noProof/>
                <w:webHidden/>
              </w:rPr>
              <w:fldChar w:fldCharType="separate"/>
            </w:r>
            <w:r w:rsidR="00973810">
              <w:rPr>
                <w:noProof/>
                <w:webHidden/>
              </w:rPr>
              <w:t>8</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83" w:history="1">
            <w:r w:rsidR="00973810" w:rsidRPr="00BF1341">
              <w:rPr>
                <w:rStyle w:val="Hiperhivatkozs"/>
                <w:noProof/>
              </w:rPr>
              <w:t>Dologi kiadások</w:t>
            </w:r>
            <w:r w:rsidR="00973810">
              <w:rPr>
                <w:noProof/>
                <w:webHidden/>
              </w:rPr>
              <w:tab/>
            </w:r>
            <w:r w:rsidR="00973810">
              <w:rPr>
                <w:noProof/>
                <w:webHidden/>
              </w:rPr>
              <w:fldChar w:fldCharType="begin"/>
            </w:r>
            <w:r w:rsidR="00973810">
              <w:rPr>
                <w:noProof/>
                <w:webHidden/>
              </w:rPr>
              <w:instrText xml:space="preserve"> PAGEREF _Toc530665183 \h </w:instrText>
            </w:r>
            <w:r w:rsidR="00973810">
              <w:rPr>
                <w:noProof/>
                <w:webHidden/>
              </w:rPr>
            </w:r>
            <w:r w:rsidR="00973810">
              <w:rPr>
                <w:noProof/>
                <w:webHidden/>
              </w:rPr>
              <w:fldChar w:fldCharType="separate"/>
            </w:r>
            <w:r w:rsidR="00973810">
              <w:rPr>
                <w:noProof/>
                <w:webHidden/>
              </w:rPr>
              <w:t>9</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84" w:history="1">
            <w:r w:rsidR="00973810" w:rsidRPr="00BF1341">
              <w:rPr>
                <w:rStyle w:val="Hiperhivatkozs"/>
                <w:noProof/>
              </w:rPr>
              <w:t>Tartalékok</w:t>
            </w:r>
            <w:r w:rsidR="00973810">
              <w:rPr>
                <w:noProof/>
                <w:webHidden/>
              </w:rPr>
              <w:tab/>
            </w:r>
            <w:r w:rsidR="00973810">
              <w:rPr>
                <w:noProof/>
                <w:webHidden/>
              </w:rPr>
              <w:fldChar w:fldCharType="begin"/>
            </w:r>
            <w:r w:rsidR="00973810">
              <w:rPr>
                <w:noProof/>
                <w:webHidden/>
              </w:rPr>
              <w:instrText xml:space="preserve"> PAGEREF _Toc530665184 \h </w:instrText>
            </w:r>
            <w:r w:rsidR="00973810">
              <w:rPr>
                <w:noProof/>
                <w:webHidden/>
              </w:rPr>
            </w:r>
            <w:r w:rsidR="00973810">
              <w:rPr>
                <w:noProof/>
                <w:webHidden/>
              </w:rPr>
              <w:fldChar w:fldCharType="separate"/>
            </w:r>
            <w:r w:rsidR="00973810">
              <w:rPr>
                <w:noProof/>
                <w:webHidden/>
              </w:rPr>
              <w:t>10</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85" w:history="1">
            <w:r w:rsidR="00973810" w:rsidRPr="00BF1341">
              <w:rPr>
                <w:rStyle w:val="Hiperhivatkozs"/>
                <w:noProof/>
              </w:rPr>
              <w:t>Ellátottak pénzbeli hozzájárulásai</w:t>
            </w:r>
            <w:r w:rsidR="00973810">
              <w:rPr>
                <w:noProof/>
                <w:webHidden/>
              </w:rPr>
              <w:tab/>
            </w:r>
            <w:r w:rsidR="00973810">
              <w:rPr>
                <w:noProof/>
                <w:webHidden/>
              </w:rPr>
              <w:fldChar w:fldCharType="begin"/>
            </w:r>
            <w:r w:rsidR="00973810">
              <w:rPr>
                <w:noProof/>
                <w:webHidden/>
              </w:rPr>
              <w:instrText xml:space="preserve"> PAGEREF _Toc530665185 \h </w:instrText>
            </w:r>
            <w:r w:rsidR="00973810">
              <w:rPr>
                <w:noProof/>
                <w:webHidden/>
              </w:rPr>
            </w:r>
            <w:r w:rsidR="00973810">
              <w:rPr>
                <w:noProof/>
                <w:webHidden/>
              </w:rPr>
              <w:fldChar w:fldCharType="separate"/>
            </w:r>
            <w:r w:rsidR="00973810">
              <w:rPr>
                <w:noProof/>
                <w:webHidden/>
              </w:rPr>
              <w:t>10</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86" w:history="1">
            <w:r w:rsidR="00973810" w:rsidRPr="00BF1341">
              <w:rPr>
                <w:rStyle w:val="Hiperhivatkozs"/>
                <w:noProof/>
              </w:rPr>
              <w:t>Egyéb működési célú kiadások</w:t>
            </w:r>
            <w:r w:rsidR="00973810">
              <w:rPr>
                <w:noProof/>
                <w:webHidden/>
              </w:rPr>
              <w:tab/>
            </w:r>
            <w:r w:rsidR="00973810">
              <w:rPr>
                <w:noProof/>
                <w:webHidden/>
              </w:rPr>
              <w:fldChar w:fldCharType="begin"/>
            </w:r>
            <w:r w:rsidR="00973810">
              <w:rPr>
                <w:noProof/>
                <w:webHidden/>
              </w:rPr>
              <w:instrText xml:space="preserve"> PAGEREF _Toc530665186 \h </w:instrText>
            </w:r>
            <w:r w:rsidR="00973810">
              <w:rPr>
                <w:noProof/>
                <w:webHidden/>
              </w:rPr>
            </w:r>
            <w:r w:rsidR="00973810">
              <w:rPr>
                <w:noProof/>
                <w:webHidden/>
              </w:rPr>
              <w:fldChar w:fldCharType="separate"/>
            </w:r>
            <w:r w:rsidR="00973810">
              <w:rPr>
                <w:noProof/>
                <w:webHidden/>
              </w:rPr>
              <w:t>10</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87" w:history="1">
            <w:r w:rsidR="00973810" w:rsidRPr="00BF1341">
              <w:rPr>
                <w:rStyle w:val="Hiperhivatkozs"/>
                <w:noProof/>
              </w:rPr>
              <w:t>Egyéb működési kiadások államháztartáson belülre</w:t>
            </w:r>
            <w:r w:rsidR="00973810">
              <w:rPr>
                <w:noProof/>
                <w:webHidden/>
              </w:rPr>
              <w:tab/>
            </w:r>
            <w:r w:rsidR="00973810">
              <w:rPr>
                <w:noProof/>
                <w:webHidden/>
              </w:rPr>
              <w:fldChar w:fldCharType="begin"/>
            </w:r>
            <w:r w:rsidR="00973810">
              <w:rPr>
                <w:noProof/>
                <w:webHidden/>
              </w:rPr>
              <w:instrText xml:space="preserve"> PAGEREF _Toc530665187 \h </w:instrText>
            </w:r>
            <w:r w:rsidR="00973810">
              <w:rPr>
                <w:noProof/>
                <w:webHidden/>
              </w:rPr>
            </w:r>
            <w:r w:rsidR="00973810">
              <w:rPr>
                <w:noProof/>
                <w:webHidden/>
              </w:rPr>
              <w:fldChar w:fldCharType="separate"/>
            </w:r>
            <w:r w:rsidR="00973810">
              <w:rPr>
                <w:noProof/>
                <w:webHidden/>
              </w:rPr>
              <w:t>10</w:t>
            </w:r>
            <w:r w:rsidR="00973810">
              <w:rPr>
                <w:noProof/>
                <w:webHidden/>
              </w:rPr>
              <w:fldChar w:fldCharType="end"/>
            </w:r>
          </w:hyperlink>
        </w:p>
        <w:p w:rsidR="00973810" w:rsidRDefault="0035188A">
          <w:pPr>
            <w:pStyle w:val="TJ3"/>
            <w:tabs>
              <w:tab w:val="right" w:leader="dot" w:pos="9062"/>
            </w:tabs>
            <w:rPr>
              <w:rFonts w:asciiTheme="minorHAnsi" w:eastAsiaTheme="minorEastAsia" w:hAnsiTheme="minorHAnsi" w:cstheme="minorBidi"/>
              <w:noProof/>
              <w:sz w:val="22"/>
              <w:lang w:eastAsia="hu-HU"/>
            </w:rPr>
          </w:pPr>
          <w:hyperlink w:anchor="_Toc530665188" w:history="1">
            <w:r w:rsidR="00973810" w:rsidRPr="00BF1341">
              <w:rPr>
                <w:rStyle w:val="Hiperhivatkozs"/>
                <w:noProof/>
              </w:rPr>
              <w:t>Egyéb működési kiadások államháztartáson kívülre</w:t>
            </w:r>
            <w:r w:rsidR="00973810">
              <w:rPr>
                <w:noProof/>
                <w:webHidden/>
              </w:rPr>
              <w:tab/>
            </w:r>
            <w:r w:rsidR="00973810">
              <w:rPr>
                <w:noProof/>
                <w:webHidden/>
              </w:rPr>
              <w:fldChar w:fldCharType="begin"/>
            </w:r>
            <w:r w:rsidR="00973810">
              <w:rPr>
                <w:noProof/>
                <w:webHidden/>
              </w:rPr>
              <w:instrText xml:space="preserve"> PAGEREF _Toc530665188 \h </w:instrText>
            </w:r>
            <w:r w:rsidR="00973810">
              <w:rPr>
                <w:noProof/>
                <w:webHidden/>
              </w:rPr>
            </w:r>
            <w:r w:rsidR="00973810">
              <w:rPr>
                <w:noProof/>
                <w:webHidden/>
              </w:rPr>
              <w:fldChar w:fldCharType="separate"/>
            </w:r>
            <w:r w:rsidR="00973810">
              <w:rPr>
                <w:noProof/>
                <w:webHidden/>
              </w:rPr>
              <w:t>11</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89" w:history="1">
            <w:r w:rsidR="00973810" w:rsidRPr="00BF1341">
              <w:rPr>
                <w:rStyle w:val="Hiperhivatkozs"/>
                <w:noProof/>
              </w:rPr>
              <w:t>Felhalmozási kiadások</w:t>
            </w:r>
            <w:r w:rsidR="00973810">
              <w:rPr>
                <w:noProof/>
                <w:webHidden/>
              </w:rPr>
              <w:tab/>
            </w:r>
            <w:r w:rsidR="00973810">
              <w:rPr>
                <w:noProof/>
                <w:webHidden/>
              </w:rPr>
              <w:fldChar w:fldCharType="begin"/>
            </w:r>
            <w:r w:rsidR="00973810">
              <w:rPr>
                <w:noProof/>
                <w:webHidden/>
              </w:rPr>
              <w:instrText xml:space="preserve"> PAGEREF _Toc530665189 \h </w:instrText>
            </w:r>
            <w:r w:rsidR="00973810">
              <w:rPr>
                <w:noProof/>
                <w:webHidden/>
              </w:rPr>
            </w:r>
            <w:r w:rsidR="00973810">
              <w:rPr>
                <w:noProof/>
                <w:webHidden/>
              </w:rPr>
              <w:fldChar w:fldCharType="separate"/>
            </w:r>
            <w:r w:rsidR="00973810">
              <w:rPr>
                <w:noProof/>
                <w:webHidden/>
              </w:rPr>
              <w:t>11</w:t>
            </w:r>
            <w:r w:rsidR="00973810">
              <w:rPr>
                <w:noProof/>
                <w:webHidden/>
              </w:rPr>
              <w:fldChar w:fldCharType="end"/>
            </w:r>
          </w:hyperlink>
        </w:p>
        <w:p w:rsidR="00973810" w:rsidRDefault="0035188A">
          <w:pPr>
            <w:pStyle w:val="TJ2"/>
            <w:tabs>
              <w:tab w:val="right" w:leader="dot" w:pos="9062"/>
            </w:tabs>
            <w:rPr>
              <w:rFonts w:asciiTheme="minorHAnsi" w:eastAsiaTheme="minorEastAsia" w:hAnsiTheme="minorHAnsi" w:cstheme="minorBidi"/>
              <w:noProof/>
              <w:sz w:val="22"/>
              <w:lang w:eastAsia="hu-HU"/>
            </w:rPr>
          </w:pPr>
          <w:hyperlink w:anchor="_Toc530665190" w:history="1">
            <w:r w:rsidR="00973810" w:rsidRPr="00BF1341">
              <w:rPr>
                <w:rStyle w:val="Hiperhivatkozs"/>
                <w:noProof/>
              </w:rPr>
              <w:t>Finanszírozási kiadások</w:t>
            </w:r>
            <w:r w:rsidR="00973810">
              <w:rPr>
                <w:noProof/>
                <w:webHidden/>
              </w:rPr>
              <w:tab/>
            </w:r>
            <w:r w:rsidR="00973810">
              <w:rPr>
                <w:noProof/>
                <w:webHidden/>
              </w:rPr>
              <w:fldChar w:fldCharType="begin"/>
            </w:r>
            <w:r w:rsidR="00973810">
              <w:rPr>
                <w:noProof/>
                <w:webHidden/>
              </w:rPr>
              <w:instrText xml:space="preserve"> PAGEREF _Toc530665190 \h </w:instrText>
            </w:r>
            <w:r w:rsidR="00973810">
              <w:rPr>
                <w:noProof/>
                <w:webHidden/>
              </w:rPr>
            </w:r>
            <w:r w:rsidR="00973810">
              <w:rPr>
                <w:noProof/>
                <w:webHidden/>
              </w:rPr>
              <w:fldChar w:fldCharType="separate"/>
            </w:r>
            <w:r w:rsidR="00973810">
              <w:rPr>
                <w:noProof/>
                <w:webHidden/>
              </w:rPr>
              <w:t>11</w:t>
            </w:r>
            <w:r w:rsidR="00973810">
              <w:rPr>
                <w:noProof/>
                <w:webHidden/>
              </w:rPr>
              <w:fldChar w:fldCharType="end"/>
            </w:r>
          </w:hyperlink>
        </w:p>
        <w:p w:rsidR="00973810" w:rsidRDefault="0035188A">
          <w:pPr>
            <w:pStyle w:val="TJ1"/>
            <w:tabs>
              <w:tab w:val="right" w:leader="dot" w:pos="9062"/>
            </w:tabs>
            <w:rPr>
              <w:rFonts w:asciiTheme="minorHAnsi" w:eastAsiaTheme="minorEastAsia" w:hAnsiTheme="minorHAnsi" w:cstheme="minorBidi"/>
              <w:noProof/>
              <w:sz w:val="22"/>
              <w:lang w:eastAsia="hu-HU"/>
            </w:rPr>
          </w:pPr>
          <w:hyperlink w:anchor="_Toc530665191" w:history="1">
            <w:r w:rsidR="00973810" w:rsidRPr="00BF1341">
              <w:rPr>
                <w:rStyle w:val="Hiperhivatkozs"/>
                <w:noProof/>
              </w:rPr>
              <w:t>Összefoglalás</w:t>
            </w:r>
            <w:r w:rsidR="00973810">
              <w:rPr>
                <w:noProof/>
                <w:webHidden/>
              </w:rPr>
              <w:tab/>
            </w:r>
            <w:r w:rsidR="00973810">
              <w:rPr>
                <w:noProof/>
                <w:webHidden/>
              </w:rPr>
              <w:fldChar w:fldCharType="begin"/>
            </w:r>
            <w:r w:rsidR="00973810">
              <w:rPr>
                <w:noProof/>
                <w:webHidden/>
              </w:rPr>
              <w:instrText xml:space="preserve"> PAGEREF _Toc530665191 \h </w:instrText>
            </w:r>
            <w:r w:rsidR="00973810">
              <w:rPr>
                <w:noProof/>
                <w:webHidden/>
              </w:rPr>
            </w:r>
            <w:r w:rsidR="00973810">
              <w:rPr>
                <w:noProof/>
                <w:webHidden/>
              </w:rPr>
              <w:fldChar w:fldCharType="separate"/>
            </w:r>
            <w:r w:rsidR="00973810">
              <w:rPr>
                <w:noProof/>
                <w:webHidden/>
              </w:rPr>
              <w:t>12</w:t>
            </w:r>
            <w:r w:rsidR="00973810">
              <w:rPr>
                <w:noProof/>
                <w:webHidden/>
              </w:rPr>
              <w:fldChar w:fldCharType="end"/>
            </w:r>
          </w:hyperlink>
        </w:p>
        <w:p w:rsidR="00BA26F1" w:rsidRPr="00132B55" w:rsidRDefault="00BA26F1">
          <w:pPr>
            <w:rPr>
              <w:sz w:val="22"/>
            </w:rPr>
          </w:pPr>
          <w:r w:rsidRPr="00132B55">
            <w:rPr>
              <w:b/>
              <w:bCs/>
              <w:sz w:val="22"/>
            </w:rPr>
            <w:fldChar w:fldCharType="end"/>
          </w:r>
        </w:p>
      </w:sdtContent>
    </w:sdt>
    <w:p w:rsidR="00572C02" w:rsidRPr="00132B55" w:rsidRDefault="00572C02" w:rsidP="00B67556">
      <w:pPr>
        <w:rPr>
          <w:sz w:val="22"/>
        </w:rPr>
      </w:pPr>
      <w:r w:rsidRPr="00132B55">
        <w:rPr>
          <w:sz w:val="22"/>
        </w:rPr>
        <w:br w:type="page"/>
      </w:r>
    </w:p>
    <w:p w:rsidR="00AB4638" w:rsidRPr="00132B55" w:rsidRDefault="000965A7" w:rsidP="00B67556">
      <w:pPr>
        <w:rPr>
          <w:sz w:val="22"/>
        </w:rPr>
      </w:pPr>
      <w:r w:rsidRPr="00132B55">
        <w:rPr>
          <w:sz w:val="22"/>
        </w:rPr>
        <w:lastRenderedPageBreak/>
        <w:t>Tisztelt Képviselő-testület!</w:t>
      </w:r>
    </w:p>
    <w:p w:rsidR="000965A7" w:rsidRPr="00132B55" w:rsidRDefault="000965A7" w:rsidP="00B67556">
      <w:pPr>
        <w:rPr>
          <w:sz w:val="22"/>
        </w:rPr>
      </w:pPr>
    </w:p>
    <w:p w:rsidR="000965A7" w:rsidRPr="00132B55" w:rsidRDefault="000965A7" w:rsidP="00B67556">
      <w:pPr>
        <w:rPr>
          <w:sz w:val="22"/>
        </w:rPr>
      </w:pPr>
      <w:r w:rsidRPr="00132B55">
        <w:rPr>
          <w:sz w:val="22"/>
        </w:rPr>
        <w:t>Az államháztartásról szóló 2011. évi CXCV. törvény jelenleg érvényben lévő szabályozása költségvetési koncepció készítését nem írja elő kötelező jelleggel, de mégis úgy gondoljuk, hogy a 2019. év</w:t>
      </w:r>
      <w:r w:rsidR="00C264B6" w:rsidRPr="00132B55">
        <w:rPr>
          <w:sz w:val="22"/>
        </w:rPr>
        <w:t>re vonatkozó feladatoknak és terveknek irányvonalai</w:t>
      </w:r>
      <w:r w:rsidR="00530545">
        <w:rPr>
          <w:sz w:val="22"/>
        </w:rPr>
        <w:t>nak</w:t>
      </w:r>
      <w:r w:rsidR="00C264B6" w:rsidRPr="00132B55">
        <w:rPr>
          <w:sz w:val="22"/>
        </w:rPr>
        <w:t xml:space="preserve"> kijelöl</w:t>
      </w:r>
      <w:r w:rsidR="00061E84" w:rsidRPr="00132B55">
        <w:rPr>
          <w:sz w:val="22"/>
        </w:rPr>
        <w:t>ésében segítséget nyújt.</w:t>
      </w:r>
    </w:p>
    <w:p w:rsidR="000C4CED" w:rsidRPr="00132B55" w:rsidRDefault="000C4CED" w:rsidP="00B67556">
      <w:pPr>
        <w:rPr>
          <w:sz w:val="22"/>
        </w:rPr>
      </w:pPr>
      <w:r w:rsidRPr="00132B55">
        <w:rPr>
          <w:sz w:val="22"/>
        </w:rPr>
        <w:t xml:space="preserve">Az Országgyűlés </w:t>
      </w:r>
      <w:r w:rsidR="00133B18" w:rsidRPr="00132B55">
        <w:rPr>
          <w:sz w:val="22"/>
        </w:rPr>
        <w:t>2018. júliusban elfogadta</w:t>
      </w:r>
      <w:r w:rsidR="009E1F25" w:rsidRPr="00132B55">
        <w:rPr>
          <w:sz w:val="22"/>
        </w:rPr>
        <w:t xml:space="preserve"> el a 2018. évi L. törvényt Magy</w:t>
      </w:r>
      <w:r w:rsidR="00061E84" w:rsidRPr="00132B55">
        <w:rPr>
          <w:sz w:val="22"/>
        </w:rPr>
        <w:t>arország 2019. évi központi költségvetéséről</w:t>
      </w:r>
      <w:r w:rsidR="00133B18" w:rsidRPr="00132B55">
        <w:rPr>
          <w:sz w:val="22"/>
        </w:rPr>
        <w:t xml:space="preserve">. A </w:t>
      </w:r>
      <w:bookmarkStart w:id="0" w:name="_GoBack"/>
      <w:bookmarkEnd w:id="0"/>
      <w:r w:rsidR="009E1F25" w:rsidRPr="00132B55">
        <w:rPr>
          <w:sz w:val="22"/>
        </w:rPr>
        <w:t xml:space="preserve">következő évre szóló </w:t>
      </w:r>
      <w:r w:rsidR="00133B18" w:rsidRPr="00132B55">
        <w:rPr>
          <w:sz w:val="22"/>
        </w:rPr>
        <w:t>költségvetés</w:t>
      </w:r>
      <w:r w:rsidR="009E1F25" w:rsidRPr="00132B55">
        <w:rPr>
          <w:sz w:val="22"/>
        </w:rPr>
        <w:t xml:space="preserve">i </w:t>
      </w:r>
      <w:r w:rsidR="00133B18" w:rsidRPr="00132B55">
        <w:rPr>
          <w:sz w:val="22"/>
        </w:rPr>
        <w:t>t</w:t>
      </w:r>
      <w:r w:rsidR="009E1F25" w:rsidRPr="00132B55">
        <w:rPr>
          <w:sz w:val="22"/>
        </w:rPr>
        <w:t>örvényt</w:t>
      </w:r>
      <w:r w:rsidR="00133B18" w:rsidRPr="00132B55">
        <w:rPr>
          <w:sz w:val="22"/>
        </w:rPr>
        <w:t xml:space="preserve"> 128 igen szavazattal, 56 nem ell</w:t>
      </w:r>
      <w:r w:rsidR="008B79E8" w:rsidRPr="00132B55">
        <w:rPr>
          <w:sz w:val="22"/>
        </w:rPr>
        <w:t>enében fogadták el a képviselők</w:t>
      </w:r>
      <w:r w:rsidR="00B0090A" w:rsidRPr="00132B55">
        <w:rPr>
          <w:sz w:val="22"/>
        </w:rPr>
        <w:t>. A k</w:t>
      </w:r>
      <w:r w:rsidR="009E1F25" w:rsidRPr="00132B55">
        <w:rPr>
          <w:sz w:val="22"/>
        </w:rPr>
        <w:t>öltségvetési törvény</w:t>
      </w:r>
      <w:r w:rsidR="00133B18" w:rsidRPr="00132B55">
        <w:rPr>
          <w:sz w:val="22"/>
        </w:rPr>
        <w:t xml:space="preserve"> 4,1 százalékos GDP-bővüléssel számol jövőre 2,7 százalékos infláció mellett, és az ideinél alacsonyabb, 1,8 százalékos GDP-arányos hiánycélt tervezett.</w:t>
      </w:r>
      <w:r w:rsidR="00B0090A" w:rsidRPr="00132B55">
        <w:rPr>
          <w:sz w:val="22"/>
        </w:rPr>
        <w:t xml:space="preserve"> A</w:t>
      </w:r>
      <w:r w:rsidR="00133B18" w:rsidRPr="00132B55">
        <w:rPr>
          <w:sz w:val="22"/>
        </w:rPr>
        <w:t xml:space="preserve"> költségvetési törvény az államháztartás központi alrendszerének jövő évi bevételi főösszegét 19 580 milliárd 364,6 millió forintban, a kiadási főösszegét 20 578 milliárd 798,5 millió forintban állapította meg, a büdzsé hiányát 998 milliárd 433,9 millió forintban határozza meg, a kormányzati szektor uniós módszertan szerinti (ESA) deficitje a GDP 1,8 százaléka.</w:t>
      </w:r>
    </w:p>
    <w:p w:rsidR="00C264B6" w:rsidRPr="00132B55" w:rsidRDefault="00B0090A" w:rsidP="00B67556">
      <w:pPr>
        <w:rPr>
          <w:sz w:val="22"/>
        </w:rPr>
      </w:pPr>
      <w:r w:rsidRPr="00132B55">
        <w:rPr>
          <w:sz w:val="22"/>
        </w:rPr>
        <w:t xml:space="preserve">A helyi önkormányzatok költségvetésének összeállítása több ütemben történik. </w:t>
      </w:r>
      <w:r w:rsidR="009A303A" w:rsidRPr="00132B55">
        <w:rPr>
          <w:sz w:val="22"/>
        </w:rPr>
        <w:t xml:space="preserve">Az első ütem: koncepció, második ütem a költségvetési rendelet tervezet </w:t>
      </w:r>
      <w:r w:rsidR="00F47760" w:rsidRPr="00132B55">
        <w:rPr>
          <w:sz w:val="22"/>
        </w:rPr>
        <w:t xml:space="preserve">elkészítése és </w:t>
      </w:r>
      <w:r w:rsidR="009A303A" w:rsidRPr="00132B55">
        <w:rPr>
          <w:sz w:val="22"/>
        </w:rPr>
        <w:t xml:space="preserve">előterjesztése, majd harmadik ütemben a költségvetés </w:t>
      </w:r>
      <w:r w:rsidR="0049403C" w:rsidRPr="00132B55">
        <w:rPr>
          <w:sz w:val="22"/>
        </w:rPr>
        <w:t>elfogadása és annak végrehajtása</w:t>
      </w:r>
      <w:r w:rsidR="00F47760" w:rsidRPr="00132B55">
        <w:rPr>
          <w:sz w:val="22"/>
        </w:rPr>
        <w:t xml:space="preserve"> történik.</w:t>
      </w:r>
    </w:p>
    <w:p w:rsidR="0090111B" w:rsidRPr="00132B55" w:rsidRDefault="00F47760" w:rsidP="00B67556">
      <w:pPr>
        <w:rPr>
          <w:sz w:val="22"/>
        </w:rPr>
      </w:pPr>
      <w:r w:rsidRPr="00132B55">
        <w:rPr>
          <w:sz w:val="22"/>
        </w:rPr>
        <w:t xml:space="preserve">A 2019. költségvetési év </w:t>
      </w:r>
      <w:r w:rsidR="008306CA" w:rsidRPr="00132B55">
        <w:rPr>
          <w:sz w:val="22"/>
        </w:rPr>
        <w:t xml:space="preserve">egyik </w:t>
      </w:r>
      <w:r w:rsidRPr="00132B55">
        <w:rPr>
          <w:sz w:val="22"/>
        </w:rPr>
        <w:t xml:space="preserve">fő célkitűzése </w:t>
      </w:r>
      <w:r w:rsidR="009F0823" w:rsidRPr="00132B55">
        <w:rPr>
          <w:sz w:val="22"/>
        </w:rPr>
        <w:t>az önkormányzat és intézményei működőképességének fenntartása, a st</w:t>
      </w:r>
      <w:r w:rsidR="009D5170" w:rsidRPr="00132B55">
        <w:rPr>
          <w:sz w:val="22"/>
        </w:rPr>
        <w:t xml:space="preserve">abil pénzügyi helyzet megőrzése, a város fejlődését szolgáló fejlesztések megvalósítása. </w:t>
      </w:r>
      <w:r w:rsidR="007E49CF" w:rsidRPr="00132B55">
        <w:rPr>
          <w:sz w:val="22"/>
        </w:rPr>
        <w:t>Másik fontos célkitű</w:t>
      </w:r>
      <w:r w:rsidR="00E81019" w:rsidRPr="00132B55">
        <w:rPr>
          <w:sz w:val="22"/>
        </w:rPr>
        <w:t>zés a bölcsődei feladat ellátás, amellyel kapcsolatban sok bizonytalansági tényezővel is kell számolnunk.</w:t>
      </w:r>
    </w:p>
    <w:p w:rsidR="00E81019" w:rsidRPr="00132B55" w:rsidRDefault="009E41D4" w:rsidP="00B67556">
      <w:pPr>
        <w:pStyle w:val="Cmsor1"/>
        <w:rPr>
          <w:sz w:val="22"/>
          <w:szCs w:val="22"/>
        </w:rPr>
      </w:pPr>
      <w:bookmarkStart w:id="1" w:name="_Toc530665164"/>
      <w:r w:rsidRPr="00132B55">
        <w:rPr>
          <w:sz w:val="22"/>
          <w:szCs w:val="22"/>
        </w:rPr>
        <w:t>A koncepció alapelvei, keretei:</w:t>
      </w:r>
      <w:bookmarkEnd w:id="1"/>
    </w:p>
    <w:p w:rsidR="009E41D4" w:rsidRPr="00132B55" w:rsidRDefault="009E41D4" w:rsidP="00B67556">
      <w:pPr>
        <w:pStyle w:val="Listaszerbekezds"/>
        <w:numPr>
          <w:ilvl w:val="0"/>
          <w:numId w:val="1"/>
        </w:numPr>
        <w:rPr>
          <w:sz w:val="22"/>
        </w:rPr>
      </w:pPr>
      <w:r w:rsidRPr="00132B55">
        <w:rPr>
          <w:sz w:val="22"/>
        </w:rPr>
        <w:t>A kijelölt feladatok illeszkedjenek a testület által jóváhagyott</w:t>
      </w:r>
      <w:r w:rsidR="005F19DD" w:rsidRPr="00132B55">
        <w:rPr>
          <w:sz w:val="22"/>
        </w:rPr>
        <w:t xml:space="preserve"> 2014-2019. évekre vonatkozó ciklusprogrammal.</w:t>
      </w:r>
    </w:p>
    <w:p w:rsidR="005F19DD" w:rsidRPr="00132B55" w:rsidRDefault="005F19DD" w:rsidP="00B67556">
      <w:pPr>
        <w:pStyle w:val="Listaszerbekezds"/>
        <w:numPr>
          <w:ilvl w:val="0"/>
          <w:numId w:val="1"/>
        </w:numPr>
        <w:rPr>
          <w:sz w:val="22"/>
        </w:rPr>
      </w:pPr>
      <w:r w:rsidRPr="00132B55">
        <w:rPr>
          <w:sz w:val="22"/>
        </w:rPr>
        <w:t xml:space="preserve">A pénzügyi keretet </w:t>
      </w:r>
      <w:r w:rsidR="001510EE" w:rsidRPr="00132B55">
        <w:rPr>
          <w:sz w:val="22"/>
        </w:rPr>
        <w:t>a központi költségvetésből származó feladatalapú támogatások, a helyi adóbevételek, a működési bevételek és az előző évi költségvetési maradvány határozza meg.</w:t>
      </w:r>
    </w:p>
    <w:p w:rsidR="00DD6917" w:rsidRPr="00132B55" w:rsidRDefault="001A4059" w:rsidP="00B67556">
      <w:pPr>
        <w:pStyle w:val="Listaszerbekezds"/>
        <w:numPr>
          <w:ilvl w:val="0"/>
          <w:numId w:val="1"/>
        </w:numPr>
        <w:rPr>
          <w:sz w:val="22"/>
        </w:rPr>
      </w:pPr>
      <w:r w:rsidRPr="00132B55">
        <w:rPr>
          <w:sz w:val="22"/>
        </w:rPr>
        <w:t>A kötelező feladatellátás prioritását biztosítani kell. Önként vállalt feladatot csak saját bevételeink terhére vállalhatunk, és ezek nem veszélyeztethetik a kötelező feladatellátást.</w:t>
      </w:r>
    </w:p>
    <w:p w:rsidR="001A4059" w:rsidRPr="00132B55" w:rsidRDefault="00D02F8A" w:rsidP="00B67556">
      <w:pPr>
        <w:pStyle w:val="Listaszerbekezds"/>
        <w:numPr>
          <w:ilvl w:val="0"/>
          <w:numId w:val="1"/>
        </w:numPr>
        <w:rPr>
          <w:sz w:val="22"/>
        </w:rPr>
      </w:pPr>
      <w:r w:rsidRPr="00132B55">
        <w:rPr>
          <w:sz w:val="22"/>
        </w:rPr>
        <w:t>A kiadások tervezésénél és a gazdálkodás folyamatában továbbra is szempont a takarékosság és a hatékony gazdálkodás.</w:t>
      </w:r>
    </w:p>
    <w:p w:rsidR="00D02F8A" w:rsidRPr="00132B55" w:rsidRDefault="002D2108" w:rsidP="00B67556">
      <w:pPr>
        <w:pStyle w:val="Cmsor1"/>
        <w:rPr>
          <w:sz w:val="22"/>
          <w:szCs w:val="22"/>
        </w:rPr>
      </w:pPr>
      <w:bookmarkStart w:id="2" w:name="_Toc530665165"/>
      <w:r w:rsidRPr="00132B55">
        <w:rPr>
          <w:sz w:val="22"/>
          <w:szCs w:val="22"/>
        </w:rPr>
        <w:t>Bevételek</w:t>
      </w:r>
      <w:bookmarkEnd w:id="2"/>
    </w:p>
    <w:p w:rsidR="00A65E80" w:rsidRPr="00132B55" w:rsidRDefault="00A65E80" w:rsidP="00B67556">
      <w:pPr>
        <w:rPr>
          <w:sz w:val="22"/>
        </w:rPr>
      </w:pPr>
      <w:r w:rsidRPr="00132B55">
        <w:rPr>
          <w:sz w:val="22"/>
        </w:rPr>
        <w:t>A bevételek tervezésénél az óvatosság elvét kell érvényesíteni.</w:t>
      </w:r>
      <w:r w:rsidR="002E644B" w:rsidRPr="00132B55">
        <w:rPr>
          <w:sz w:val="22"/>
        </w:rPr>
        <w:t xml:space="preserve"> A várható bevételek összegét nem szabad túltervezni, mert az a gazdálkodás folyamán nehézséget okozhat. Nem célszerű bevételt kimutatni, ha annak teljesülése</w:t>
      </w:r>
      <w:r w:rsidR="003B3298" w:rsidRPr="00132B55">
        <w:rPr>
          <w:sz w:val="22"/>
        </w:rPr>
        <w:t xml:space="preserve"> bizonytalan. </w:t>
      </w:r>
      <w:r w:rsidR="007C3F0E" w:rsidRPr="00132B55">
        <w:rPr>
          <w:sz w:val="22"/>
        </w:rPr>
        <w:t>Tartalék képzésével lehet ezt a kockázatot csökkenteni, kiküszöbölni.</w:t>
      </w:r>
    </w:p>
    <w:p w:rsidR="002D2108" w:rsidRPr="00132B55" w:rsidRDefault="004061A4" w:rsidP="00B67556">
      <w:pPr>
        <w:pStyle w:val="Cmsor2"/>
        <w:rPr>
          <w:sz w:val="22"/>
          <w:szCs w:val="22"/>
        </w:rPr>
      </w:pPr>
      <w:bookmarkStart w:id="3" w:name="_Toc530665166"/>
      <w:r w:rsidRPr="00132B55">
        <w:rPr>
          <w:sz w:val="22"/>
          <w:szCs w:val="22"/>
        </w:rPr>
        <w:t>Költségvetési támogatások</w:t>
      </w:r>
      <w:bookmarkEnd w:id="3"/>
    </w:p>
    <w:p w:rsidR="007C3F0E" w:rsidRPr="00132B55" w:rsidRDefault="007C3F0E" w:rsidP="00B67556">
      <w:pPr>
        <w:rPr>
          <w:sz w:val="22"/>
        </w:rPr>
      </w:pPr>
      <w:r w:rsidRPr="00132B55">
        <w:rPr>
          <w:sz w:val="22"/>
        </w:rPr>
        <w:t>A költségvetési támogatások jogcímében az előző évhez képest nincs változás.</w:t>
      </w:r>
    </w:p>
    <w:p w:rsidR="00A65E80" w:rsidRPr="00132B55" w:rsidRDefault="00A65E80" w:rsidP="008F78E5">
      <w:pPr>
        <w:pStyle w:val="Cmsor3"/>
        <w:rPr>
          <w:sz w:val="22"/>
        </w:rPr>
      </w:pPr>
      <w:bookmarkStart w:id="4" w:name="_Toc530665167"/>
      <w:r w:rsidRPr="00132B55">
        <w:rPr>
          <w:sz w:val="22"/>
        </w:rPr>
        <w:t>Települési önkormányzatok működésének általános támogatása</w:t>
      </w:r>
      <w:bookmarkEnd w:id="4"/>
    </w:p>
    <w:p w:rsidR="007C3F0E" w:rsidRPr="00132B55" w:rsidRDefault="00644715" w:rsidP="00B67556">
      <w:pPr>
        <w:rPr>
          <w:sz w:val="22"/>
        </w:rPr>
      </w:pPr>
      <w:r w:rsidRPr="00132B55">
        <w:rPr>
          <w:sz w:val="22"/>
        </w:rPr>
        <w:t>Az önkormányzati hivatalok működésének támogatására továbbra is 4580 E Ft/fő támogatási összeggel számolhatunk. A lakosságszám növekedése miatt csekély összegű növekménnyel számolhatunk.</w:t>
      </w:r>
    </w:p>
    <w:p w:rsidR="00644715" w:rsidRPr="00132B55" w:rsidRDefault="0044570F" w:rsidP="008F78E5">
      <w:pPr>
        <w:pStyle w:val="Cmsor4"/>
        <w:rPr>
          <w:sz w:val="22"/>
        </w:rPr>
      </w:pPr>
      <w:r w:rsidRPr="00132B55">
        <w:rPr>
          <w:sz w:val="22"/>
        </w:rPr>
        <w:lastRenderedPageBreak/>
        <w:t>Településüzemeltetéshez kapcsolódó feladatellátás támogatása</w:t>
      </w:r>
    </w:p>
    <w:p w:rsidR="00EE49F1" w:rsidRPr="00132B55" w:rsidRDefault="0044570F" w:rsidP="008F78E5">
      <w:pPr>
        <w:rPr>
          <w:sz w:val="22"/>
        </w:rPr>
      </w:pPr>
      <w:r w:rsidRPr="00132B55">
        <w:rPr>
          <w:sz w:val="22"/>
        </w:rPr>
        <w:t xml:space="preserve">A </w:t>
      </w:r>
      <w:r w:rsidR="00334E9F" w:rsidRPr="00132B55">
        <w:rPr>
          <w:sz w:val="22"/>
        </w:rPr>
        <w:t xml:space="preserve">támogatás </w:t>
      </w:r>
      <w:r w:rsidR="00EE49F1" w:rsidRPr="00132B55">
        <w:rPr>
          <w:sz w:val="22"/>
        </w:rPr>
        <w:t>az alább</w:t>
      </w:r>
      <w:r w:rsidR="00334E9F" w:rsidRPr="00132B55">
        <w:rPr>
          <w:sz w:val="22"/>
        </w:rPr>
        <w:t>i</w:t>
      </w:r>
      <w:r w:rsidR="00EE49F1" w:rsidRPr="00132B55">
        <w:rPr>
          <w:sz w:val="22"/>
        </w:rPr>
        <w:t xml:space="preserve"> kötelező feladatok elvégzésére nyújt fedezetet:</w:t>
      </w:r>
    </w:p>
    <w:p w:rsidR="00EE49F1" w:rsidRPr="00132B55" w:rsidRDefault="00663496" w:rsidP="00B67556">
      <w:pPr>
        <w:pStyle w:val="Listaszerbekezds"/>
        <w:numPr>
          <w:ilvl w:val="0"/>
          <w:numId w:val="1"/>
        </w:numPr>
        <w:rPr>
          <w:sz w:val="22"/>
        </w:rPr>
      </w:pPr>
      <w:r w:rsidRPr="00132B55">
        <w:rPr>
          <w:sz w:val="22"/>
        </w:rPr>
        <w:t>a zöldterület-gazdálkodás</w:t>
      </w:r>
      <w:r w:rsidR="0044570F" w:rsidRPr="00132B55">
        <w:rPr>
          <w:sz w:val="22"/>
        </w:rPr>
        <w:t xml:space="preserve">, </w:t>
      </w:r>
    </w:p>
    <w:p w:rsidR="00334E9F" w:rsidRPr="00132B55" w:rsidRDefault="00334E9F" w:rsidP="00B67556">
      <w:pPr>
        <w:pStyle w:val="Listaszerbekezds"/>
        <w:numPr>
          <w:ilvl w:val="0"/>
          <w:numId w:val="1"/>
        </w:numPr>
        <w:rPr>
          <w:sz w:val="22"/>
        </w:rPr>
      </w:pPr>
      <w:r w:rsidRPr="00132B55">
        <w:rPr>
          <w:sz w:val="22"/>
        </w:rPr>
        <w:t>közvilágítás,</w:t>
      </w:r>
    </w:p>
    <w:p w:rsidR="00EE49F1" w:rsidRPr="00132B55" w:rsidRDefault="00EE49F1" w:rsidP="00B67556">
      <w:pPr>
        <w:pStyle w:val="Listaszerbekezds"/>
        <w:numPr>
          <w:ilvl w:val="0"/>
          <w:numId w:val="1"/>
        </w:numPr>
        <w:rPr>
          <w:sz w:val="22"/>
        </w:rPr>
      </w:pPr>
      <w:r w:rsidRPr="00132B55">
        <w:rPr>
          <w:sz w:val="22"/>
        </w:rPr>
        <w:t>köztemető-fenntartás</w:t>
      </w:r>
      <w:r w:rsidR="00663496" w:rsidRPr="00132B55">
        <w:rPr>
          <w:sz w:val="22"/>
        </w:rPr>
        <w:t>,</w:t>
      </w:r>
    </w:p>
    <w:p w:rsidR="00334E9F" w:rsidRPr="00132B55" w:rsidRDefault="00663496" w:rsidP="00B67556">
      <w:pPr>
        <w:pStyle w:val="Listaszerbekezds"/>
        <w:numPr>
          <w:ilvl w:val="0"/>
          <w:numId w:val="1"/>
        </w:numPr>
        <w:rPr>
          <w:sz w:val="22"/>
        </w:rPr>
      </w:pPr>
      <w:r w:rsidRPr="00132B55">
        <w:rPr>
          <w:sz w:val="22"/>
        </w:rPr>
        <w:t>egyéb önkormányzati feladat</w:t>
      </w:r>
      <w:r w:rsidR="007602BB" w:rsidRPr="00132B55">
        <w:rPr>
          <w:sz w:val="22"/>
        </w:rPr>
        <w:t>ellátása</w:t>
      </w:r>
      <w:r w:rsidR="00334E9F" w:rsidRPr="00132B55">
        <w:rPr>
          <w:sz w:val="22"/>
        </w:rPr>
        <w:t>,</w:t>
      </w:r>
    </w:p>
    <w:p w:rsidR="00334E9F" w:rsidRPr="00132B55" w:rsidRDefault="00663496" w:rsidP="00B67556">
      <w:pPr>
        <w:pStyle w:val="Listaszerbekezds"/>
        <w:numPr>
          <w:ilvl w:val="0"/>
          <w:numId w:val="1"/>
        </w:numPr>
        <w:rPr>
          <w:sz w:val="22"/>
        </w:rPr>
      </w:pPr>
      <w:r w:rsidRPr="00132B55">
        <w:rPr>
          <w:sz w:val="22"/>
        </w:rPr>
        <w:t>lakott külterülett</w:t>
      </w:r>
      <w:r w:rsidR="007602BB" w:rsidRPr="00132B55">
        <w:rPr>
          <w:sz w:val="22"/>
        </w:rPr>
        <w:t>el kapcsolatos feladatellátás</w:t>
      </w:r>
      <w:r w:rsidRPr="00132B55">
        <w:rPr>
          <w:sz w:val="22"/>
        </w:rPr>
        <w:t xml:space="preserve">, </w:t>
      </w:r>
    </w:p>
    <w:p w:rsidR="0044570F" w:rsidRPr="00132B55" w:rsidRDefault="00663496" w:rsidP="00B67556">
      <w:pPr>
        <w:pStyle w:val="Listaszerbekezds"/>
        <w:numPr>
          <w:ilvl w:val="0"/>
          <w:numId w:val="1"/>
        </w:numPr>
        <w:rPr>
          <w:sz w:val="22"/>
        </w:rPr>
      </w:pPr>
      <w:r w:rsidRPr="00132B55">
        <w:rPr>
          <w:sz w:val="22"/>
        </w:rPr>
        <w:t>üdül</w:t>
      </w:r>
      <w:r w:rsidR="00EE49F1" w:rsidRPr="00132B55">
        <w:rPr>
          <w:sz w:val="22"/>
        </w:rPr>
        <w:t>ő</w:t>
      </w:r>
      <w:r w:rsidR="00334E9F" w:rsidRPr="00132B55">
        <w:rPr>
          <w:sz w:val="22"/>
        </w:rPr>
        <w:t>helyi feladat</w:t>
      </w:r>
      <w:r w:rsidR="007602BB" w:rsidRPr="00132B55">
        <w:rPr>
          <w:sz w:val="22"/>
        </w:rPr>
        <w:t>ellátás</w:t>
      </w:r>
      <w:r w:rsidR="00334E9F" w:rsidRPr="00132B55">
        <w:rPr>
          <w:sz w:val="22"/>
        </w:rPr>
        <w:t>.</w:t>
      </w:r>
    </w:p>
    <w:p w:rsidR="007602BB" w:rsidRPr="00132B55" w:rsidRDefault="007602BB" w:rsidP="00B67556">
      <w:pPr>
        <w:rPr>
          <w:sz w:val="22"/>
        </w:rPr>
      </w:pPr>
      <w:r w:rsidRPr="00132B55">
        <w:rPr>
          <w:sz w:val="22"/>
        </w:rPr>
        <w:t xml:space="preserve">A támogatások fajlagos összegében </w:t>
      </w:r>
      <w:r w:rsidR="00DA0DB9" w:rsidRPr="00132B55">
        <w:rPr>
          <w:sz w:val="22"/>
        </w:rPr>
        <w:t xml:space="preserve">- 2018. évi támogatások összegéhez </w:t>
      </w:r>
      <w:r w:rsidR="00041412" w:rsidRPr="00132B55">
        <w:rPr>
          <w:sz w:val="22"/>
        </w:rPr>
        <w:t>k</w:t>
      </w:r>
      <w:r w:rsidR="00DA0DB9" w:rsidRPr="00132B55">
        <w:rPr>
          <w:sz w:val="22"/>
        </w:rPr>
        <w:t>épest</w:t>
      </w:r>
      <w:r w:rsidR="00041412" w:rsidRPr="00132B55">
        <w:rPr>
          <w:sz w:val="22"/>
        </w:rPr>
        <w:t xml:space="preserve"> – változás nem történt.</w:t>
      </w:r>
    </w:p>
    <w:p w:rsidR="00553FDB" w:rsidRPr="00132B55" w:rsidRDefault="00B5121A" w:rsidP="00B67556">
      <w:pPr>
        <w:rPr>
          <w:sz w:val="22"/>
        </w:rPr>
      </w:pPr>
      <w:r w:rsidRPr="00132B55">
        <w:rPr>
          <w:sz w:val="22"/>
        </w:rPr>
        <w:t>Az általános támogatások, az egyéb önkormányzati feladatok támogatása, hozzájárulás a pénzbeli szociális ellátásokhoz összegét csökkenti az úgynevezett „beszámítási alap”. Lényegében tekintve azt jelenti, hogy a jelentős adóerő-képességgel rendelkező önkormányzatok támogatási összege csökkentésre kerül. A beszámítás alapja az önkormányzat elvárt bevétele, amely az iparűzési adóalap 0,5 %-</w:t>
      </w:r>
      <w:proofErr w:type="gramStart"/>
      <w:r w:rsidRPr="00132B55">
        <w:rPr>
          <w:sz w:val="22"/>
        </w:rPr>
        <w:t>a.</w:t>
      </w:r>
      <w:proofErr w:type="gramEnd"/>
      <w:r w:rsidRPr="00132B55">
        <w:rPr>
          <w:sz w:val="22"/>
        </w:rPr>
        <w:t xml:space="preserve"> Ez biztosítja a kevés adóbevétellel rendelkező önkormányzatok kiegészítő támogatásainak forrását.</w:t>
      </w:r>
      <w:r w:rsidR="00344618" w:rsidRPr="00132B55">
        <w:rPr>
          <w:sz w:val="22"/>
        </w:rPr>
        <w:t xml:space="preserve"> </w:t>
      </w:r>
    </w:p>
    <w:p w:rsidR="00DA0DB9" w:rsidRPr="00132B55" w:rsidRDefault="00344618" w:rsidP="00B67556">
      <w:pPr>
        <w:rPr>
          <w:sz w:val="22"/>
        </w:rPr>
      </w:pPr>
      <w:r w:rsidRPr="00132B55">
        <w:rPr>
          <w:sz w:val="22"/>
        </w:rPr>
        <w:t>Lébény iparűzési adó-erőképessége 126 228 646 Ft</w:t>
      </w:r>
      <w:r w:rsidR="006C1C1A" w:rsidRPr="00132B55">
        <w:rPr>
          <w:sz w:val="22"/>
        </w:rPr>
        <w:t xml:space="preserve"> - </w:t>
      </w:r>
      <w:r w:rsidR="006C1C1A" w:rsidRPr="00132B55">
        <w:rPr>
          <w:sz w:val="22"/>
        </w:rPr>
        <w:sym w:font="Wingdings" w:char="F0E0"/>
      </w:r>
      <w:r w:rsidR="006C1C1A" w:rsidRPr="00132B55">
        <w:rPr>
          <w:sz w:val="22"/>
        </w:rPr>
        <w:t xml:space="preserve"> 38637 Ft/fő.</w:t>
      </w:r>
    </w:p>
    <w:p w:rsidR="00B5121A" w:rsidRPr="00132B55" w:rsidRDefault="00B5121A" w:rsidP="00B67556">
      <w:pPr>
        <w:spacing w:after="0" w:line="360" w:lineRule="auto"/>
        <w:rPr>
          <w:b/>
          <w:sz w:val="22"/>
          <w:lang w:eastAsia="hu-HU"/>
        </w:rPr>
      </w:pPr>
      <w:r w:rsidRPr="00132B55">
        <w:rPr>
          <w:b/>
          <w:sz w:val="22"/>
          <w:lang w:eastAsia="hu-HU"/>
        </w:rPr>
        <w:t>Beszámítás összegének alakulása 2015-201</w:t>
      </w:r>
      <w:r w:rsidR="004A3B3E" w:rsidRPr="00132B55">
        <w:rPr>
          <w:b/>
          <w:sz w:val="22"/>
          <w:lang w:eastAsia="hu-HU"/>
        </w:rPr>
        <w:t>8</w:t>
      </w:r>
      <w:r w:rsidRPr="00132B55">
        <w:rPr>
          <w:b/>
          <w:sz w:val="22"/>
          <w:lang w:eastAsia="hu-HU"/>
        </w:rPr>
        <w:t>. évben</w:t>
      </w:r>
    </w:p>
    <w:tbl>
      <w:tblPr>
        <w:tblStyle w:val="Rcsostblzat"/>
        <w:tblW w:w="0" w:type="auto"/>
        <w:tblLook w:val="04A0" w:firstRow="1" w:lastRow="0" w:firstColumn="1" w:lastColumn="0" w:noHBand="0" w:noVBand="1"/>
      </w:tblPr>
      <w:tblGrid>
        <w:gridCol w:w="1968"/>
        <w:gridCol w:w="1857"/>
        <w:gridCol w:w="1857"/>
        <w:gridCol w:w="1857"/>
        <w:gridCol w:w="1749"/>
      </w:tblGrid>
      <w:tr w:rsidR="00B5121A" w:rsidRPr="00132B55" w:rsidTr="00B5121A">
        <w:tc>
          <w:tcPr>
            <w:tcW w:w="1968" w:type="dxa"/>
          </w:tcPr>
          <w:p w:rsidR="00B5121A" w:rsidRPr="00132B55" w:rsidRDefault="00B5121A" w:rsidP="00B67556">
            <w:pPr>
              <w:spacing w:line="360" w:lineRule="auto"/>
              <w:rPr>
                <w:sz w:val="22"/>
                <w:lang w:eastAsia="hu-HU"/>
              </w:rPr>
            </w:pPr>
            <w:r w:rsidRPr="00132B55">
              <w:rPr>
                <w:sz w:val="22"/>
                <w:lang w:eastAsia="hu-HU"/>
              </w:rPr>
              <w:t>Megnevezés</w:t>
            </w:r>
          </w:p>
        </w:tc>
        <w:tc>
          <w:tcPr>
            <w:tcW w:w="1857" w:type="dxa"/>
          </w:tcPr>
          <w:p w:rsidR="00B5121A" w:rsidRPr="00132B55" w:rsidRDefault="00B5121A" w:rsidP="00B67556">
            <w:pPr>
              <w:spacing w:line="360" w:lineRule="auto"/>
              <w:rPr>
                <w:sz w:val="22"/>
                <w:lang w:eastAsia="hu-HU"/>
              </w:rPr>
            </w:pPr>
            <w:r w:rsidRPr="00132B55">
              <w:rPr>
                <w:sz w:val="22"/>
                <w:lang w:eastAsia="hu-HU"/>
              </w:rPr>
              <w:t>2015.</w:t>
            </w:r>
          </w:p>
        </w:tc>
        <w:tc>
          <w:tcPr>
            <w:tcW w:w="1857" w:type="dxa"/>
          </w:tcPr>
          <w:p w:rsidR="00B5121A" w:rsidRPr="00132B55" w:rsidRDefault="00B5121A" w:rsidP="00B67556">
            <w:pPr>
              <w:spacing w:line="360" w:lineRule="auto"/>
              <w:rPr>
                <w:sz w:val="22"/>
                <w:lang w:eastAsia="hu-HU"/>
              </w:rPr>
            </w:pPr>
            <w:r w:rsidRPr="00132B55">
              <w:rPr>
                <w:sz w:val="22"/>
                <w:lang w:eastAsia="hu-HU"/>
              </w:rPr>
              <w:t>2016.</w:t>
            </w:r>
          </w:p>
        </w:tc>
        <w:tc>
          <w:tcPr>
            <w:tcW w:w="1857" w:type="dxa"/>
          </w:tcPr>
          <w:p w:rsidR="00B5121A" w:rsidRPr="00132B55" w:rsidRDefault="00B5121A" w:rsidP="00B67556">
            <w:pPr>
              <w:spacing w:line="360" w:lineRule="auto"/>
              <w:rPr>
                <w:sz w:val="22"/>
                <w:lang w:eastAsia="hu-HU"/>
              </w:rPr>
            </w:pPr>
            <w:r w:rsidRPr="00132B55">
              <w:rPr>
                <w:sz w:val="22"/>
                <w:lang w:eastAsia="hu-HU"/>
              </w:rPr>
              <w:t>2017.</w:t>
            </w:r>
          </w:p>
        </w:tc>
        <w:tc>
          <w:tcPr>
            <w:tcW w:w="1749" w:type="dxa"/>
          </w:tcPr>
          <w:p w:rsidR="00B5121A" w:rsidRPr="00132B55" w:rsidRDefault="00B5121A" w:rsidP="00B67556">
            <w:pPr>
              <w:spacing w:line="360" w:lineRule="auto"/>
              <w:rPr>
                <w:sz w:val="22"/>
                <w:lang w:eastAsia="hu-HU"/>
              </w:rPr>
            </w:pPr>
            <w:r w:rsidRPr="00132B55">
              <w:rPr>
                <w:sz w:val="22"/>
                <w:lang w:eastAsia="hu-HU"/>
              </w:rPr>
              <w:t>2018.</w:t>
            </w:r>
          </w:p>
        </w:tc>
      </w:tr>
      <w:tr w:rsidR="00B5121A" w:rsidRPr="00132B55" w:rsidTr="00B5121A">
        <w:tc>
          <w:tcPr>
            <w:tcW w:w="1968" w:type="dxa"/>
          </w:tcPr>
          <w:p w:rsidR="00B5121A" w:rsidRPr="00132B55" w:rsidRDefault="00B5121A" w:rsidP="00B67556">
            <w:pPr>
              <w:spacing w:line="360" w:lineRule="auto"/>
              <w:rPr>
                <w:sz w:val="22"/>
                <w:lang w:eastAsia="hu-HU"/>
              </w:rPr>
            </w:pPr>
            <w:r w:rsidRPr="00132B55">
              <w:rPr>
                <w:sz w:val="22"/>
                <w:lang w:eastAsia="hu-HU"/>
              </w:rPr>
              <w:t>Beszámítás összege</w:t>
            </w:r>
          </w:p>
        </w:tc>
        <w:tc>
          <w:tcPr>
            <w:tcW w:w="1857" w:type="dxa"/>
          </w:tcPr>
          <w:p w:rsidR="00B5121A" w:rsidRPr="00132B55" w:rsidRDefault="00B5121A" w:rsidP="00B67556">
            <w:pPr>
              <w:spacing w:line="360" w:lineRule="auto"/>
              <w:rPr>
                <w:sz w:val="22"/>
                <w:lang w:eastAsia="hu-HU"/>
              </w:rPr>
            </w:pPr>
            <w:r w:rsidRPr="00132B55">
              <w:rPr>
                <w:sz w:val="22"/>
                <w:lang w:eastAsia="hu-HU"/>
              </w:rPr>
              <w:t>36051 E Ft</w:t>
            </w:r>
          </w:p>
        </w:tc>
        <w:tc>
          <w:tcPr>
            <w:tcW w:w="1857" w:type="dxa"/>
          </w:tcPr>
          <w:p w:rsidR="00B5121A" w:rsidRPr="00132B55" w:rsidRDefault="00B5121A" w:rsidP="00B67556">
            <w:pPr>
              <w:spacing w:line="360" w:lineRule="auto"/>
              <w:rPr>
                <w:sz w:val="22"/>
                <w:lang w:eastAsia="hu-HU"/>
              </w:rPr>
            </w:pPr>
            <w:r w:rsidRPr="00132B55">
              <w:rPr>
                <w:sz w:val="22"/>
                <w:lang w:eastAsia="hu-HU"/>
              </w:rPr>
              <w:t>46594 E Ft</w:t>
            </w:r>
          </w:p>
        </w:tc>
        <w:tc>
          <w:tcPr>
            <w:tcW w:w="1857" w:type="dxa"/>
          </w:tcPr>
          <w:p w:rsidR="00B5121A" w:rsidRPr="00132B55" w:rsidRDefault="00B5121A" w:rsidP="00B67556">
            <w:pPr>
              <w:spacing w:line="360" w:lineRule="auto"/>
              <w:rPr>
                <w:sz w:val="22"/>
                <w:lang w:eastAsia="hu-HU"/>
              </w:rPr>
            </w:pPr>
            <w:r w:rsidRPr="00132B55">
              <w:rPr>
                <w:sz w:val="22"/>
                <w:lang w:eastAsia="hu-HU"/>
              </w:rPr>
              <w:t>43339 E Ft</w:t>
            </w:r>
          </w:p>
        </w:tc>
        <w:tc>
          <w:tcPr>
            <w:tcW w:w="1749" w:type="dxa"/>
          </w:tcPr>
          <w:p w:rsidR="00B5121A" w:rsidRPr="00132B55" w:rsidRDefault="004A3B3E" w:rsidP="00B67556">
            <w:pPr>
              <w:spacing w:line="360" w:lineRule="auto"/>
              <w:rPr>
                <w:sz w:val="22"/>
                <w:lang w:eastAsia="hu-HU"/>
              </w:rPr>
            </w:pPr>
            <w:r w:rsidRPr="00132B55">
              <w:rPr>
                <w:sz w:val="22"/>
                <w:lang w:eastAsia="hu-HU"/>
              </w:rPr>
              <w:t>44218 E Ft</w:t>
            </w:r>
          </w:p>
        </w:tc>
      </w:tr>
    </w:tbl>
    <w:p w:rsidR="00041412" w:rsidRPr="00132B55" w:rsidRDefault="00041412" w:rsidP="00B67556">
      <w:pPr>
        <w:rPr>
          <w:sz w:val="22"/>
        </w:rPr>
      </w:pPr>
    </w:p>
    <w:p w:rsidR="000965A7" w:rsidRPr="00132B55" w:rsidRDefault="00553FDB" w:rsidP="00B67556">
      <w:pPr>
        <w:rPr>
          <w:sz w:val="22"/>
        </w:rPr>
      </w:pPr>
      <w:r w:rsidRPr="00132B55">
        <w:rPr>
          <w:sz w:val="22"/>
        </w:rPr>
        <w:t>Számításaink alapján a beszámítás összege 2019. évben csökkeni fog, de a pontos összeg még nem ismert.</w:t>
      </w:r>
    </w:p>
    <w:p w:rsidR="00553FDB" w:rsidRPr="00132B55" w:rsidRDefault="00F5382E" w:rsidP="008F78E5">
      <w:pPr>
        <w:pStyle w:val="Cmsor3"/>
        <w:rPr>
          <w:sz w:val="22"/>
        </w:rPr>
      </w:pPr>
      <w:bookmarkStart w:id="5" w:name="_Toc530665168"/>
      <w:r w:rsidRPr="00132B55">
        <w:rPr>
          <w:sz w:val="22"/>
        </w:rPr>
        <w:t>Települési önkormányzatok egyes köznevelési feladatainak támogatása</w:t>
      </w:r>
      <w:bookmarkEnd w:id="5"/>
    </w:p>
    <w:p w:rsidR="00F5382E" w:rsidRPr="00132B55" w:rsidRDefault="00DD2CE4" w:rsidP="008F78E5">
      <w:pPr>
        <w:pStyle w:val="Cmsor4"/>
        <w:rPr>
          <w:sz w:val="22"/>
        </w:rPr>
      </w:pPr>
      <w:r w:rsidRPr="00132B55">
        <w:rPr>
          <w:sz w:val="22"/>
        </w:rPr>
        <w:t>Az óvodában foglalkoztatott pedagógusok és az e pedagógusok nevelőmunkáját közvetlenül segítők bértámogatása</w:t>
      </w:r>
    </w:p>
    <w:p w:rsidR="00DD2CE4" w:rsidRPr="00132B55" w:rsidRDefault="00DD2CE4" w:rsidP="00B67556">
      <w:pPr>
        <w:rPr>
          <w:sz w:val="22"/>
        </w:rPr>
      </w:pPr>
      <w:r w:rsidRPr="00132B55">
        <w:rPr>
          <w:sz w:val="22"/>
        </w:rPr>
        <w:t xml:space="preserve">A pedagógusok átlagbérének és közterheinek </w:t>
      </w:r>
      <w:r w:rsidR="002A083C" w:rsidRPr="00132B55">
        <w:rPr>
          <w:sz w:val="22"/>
        </w:rPr>
        <w:t xml:space="preserve">2019. költségvetési évre </w:t>
      </w:r>
      <w:r w:rsidRPr="00132B55">
        <w:rPr>
          <w:sz w:val="22"/>
        </w:rPr>
        <w:t>elismert összege 4371,5 E Ft/</w:t>
      </w:r>
      <w:r w:rsidR="002A083C" w:rsidRPr="00132B55">
        <w:rPr>
          <w:sz w:val="22"/>
        </w:rPr>
        <w:t>számított létszám/év. E az összeg</w:t>
      </w:r>
      <w:r w:rsidR="006F7A93" w:rsidRPr="00132B55">
        <w:rPr>
          <w:sz w:val="22"/>
        </w:rPr>
        <w:t xml:space="preserve"> az előző évhez képest </w:t>
      </w:r>
      <w:r w:rsidR="004E102E" w:rsidRPr="00132B55">
        <w:rPr>
          <w:sz w:val="22"/>
        </w:rPr>
        <w:t>47,5 E Ft/számított létszám/év csökkent.</w:t>
      </w:r>
    </w:p>
    <w:p w:rsidR="004E102E" w:rsidRPr="00132B55" w:rsidRDefault="004E102E" w:rsidP="00B67556">
      <w:pPr>
        <w:rPr>
          <w:sz w:val="22"/>
        </w:rPr>
      </w:pPr>
      <w:r w:rsidRPr="00132B55">
        <w:rPr>
          <w:sz w:val="22"/>
        </w:rPr>
        <w:t>Pedagógusok nevelőmunkáját közvetlenül segítők átlagbérének és közterheinek elismert összege változatlanul 2205 E Ft/létszám/év.</w:t>
      </w:r>
    </w:p>
    <w:p w:rsidR="002A5073" w:rsidRPr="00132B55" w:rsidRDefault="002A5073" w:rsidP="00B67556">
      <w:pPr>
        <w:rPr>
          <w:sz w:val="22"/>
        </w:rPr>
      </w:pPr>
      <w:r w:rsidRPr="00132B55">
        <w:rPr>
          <w:sz w:val="22"/>
        </w:rPr>
        <w:t>A fajlagos összeg csökkenésén túl az óvodai létszám csökkenése miatt további csökkenéssel</w:t>
      </w:r>
      <w:r w:rsidR="005579FD" w:rsidRPr="00132B55">
        <w:rPr>
          <w:sz w:val="22"/>
        </w:rPr>
        <w:t xml:space="preserve"> is</w:t>
      </w:r>
      <w:r w:rsidRPr="00132B55">
        <w:rPr>
          <w:sz w:val="22"/>
        </w:rPr>
        <w:t xml:space="preserve"> kell számolni. </w:t>
      </w:r>
      <w:r w:rsidR="005579FD" w:rsidRPr="00132B55">
        <w:rPr>
          <w:sz w:val="22"/>
        </w:rPr>
        <w:t>Az intézmény 8 óvodai csoporttal működött 2018. augusztusig. A 2018-2019. nevelési évben az óvodai csoportok száma 7.</w:t>
      </w:r>
    </w:p>
    <w:p w:rsidR="00F23875" w:rsidRPr="00132B55" w:rsidRDefault="00F23875" w:rsidP="008F78E5">
      <w:pPr>
        <w:pStyle w:val="Cmsor4"/>
        <w:rPr>
          <w:sz w:val="22"/>
        </w:rPr>
      </w:pPr>
      <w:r w:rsidRPr="00132B55">
        <w:rPr>
          <w:sz w:val="22"/>
        </w:rPr>
        <w:t>Óvodaműködtetési támogatás</w:t>
      </w:r>
    </w:p>
    <w:p w:rsidR="00F23875" w:rsidRPr="00132B55" w:rsidRDefault="00F23875" w:rsidP="00B67556">
      <w:pPr>
        <w:rPr>
          <w:sz w:val="22"/>
        </w:rPr>
      </w:pPr>
      <w:r w:rsidRPr="00132B55">
        <w:rPr>
          <w:sz w:val="22"/>
        </w:rPr>
        <w:t xml:space="preserve">A támogatás fajlagos összege a 2019. évben </w:t>
      </w:r>
      <w:r w:rsidR="00536534" w:rsidRPr="00132B55">
        <w:rPr>
          <w:sz w:val="22"/>
        </w:rPr>
        <w:t xml:space="preserve">97400 Ft/fő/év. A támogatás összege a bázis évhez képest 15700 Ft/fő/év növekedett. A növekedés összege </w:t>
      </w:r>
      <w:r w:rsidR="008729E3" w:rsidRPr="00132B55">
        <w:rPr>
          <w:sz w:val="22"/>
        </w:rPr>
        <w:t xml:space="preserve">valamilyen szinten </w:t>
      </w:r>
      <w:r w:rsidR="00536534" w:rsidRPr="00132B55">
        <w:rPr>
          <w:sz w:val="22"/>
        </w:rPr>
        <w:t>kompenzálja a</w:t>
      </w:r>
      <w:r w:rsidR="008729E3" w:rsidRPr="00132B55">
        <w:rPr>
          <w:sz w:val="22"/>
        </w:rPr>
        <w:t xml:space="preserve"> gyermeklétszám csökkenését.</w:t>
      </w:r>
    </w:p>
    <w:p w:rsidR="008729E3" w:rsidRPr="00132B55" w:rsidRDefault="008729E3" w:rsidP="008F78E5">
      <w:pPr>
        <w:pStyle w:val="Cmsor4"/>
        <w:rPr>
          <w:sz w:val="22"/>
        </w:rPr>
      </w:pPr>
      <w:r w:rsidRPr="00132B55">
        <w:rPr>
          <w:sz w:val="22"/>
        </w:rPr>
        <w:lastRenderedPageBreak/>
        <w:t>Kiegészítő támogatás a pedagógusok és a pedagógus szakképzettséggel rendelkező segítők minősítéséből adódó többletkiadásokhoz</w:t>
      </w:r>
    </w:p>
    <w:p w:rsidR="008729E3" w:rsidRPr="00132B55" w:rsidRDefault="00CB4D11" w:rsidP="00B67556">
      <w:pPr>
        <w:rPr>
          <w:sz w:val="22"/>
        </w:rPr>
      </w:pPr>
      <w:r w:rsidRPr="00132B55">
        <w:rPr>
          <w:sz w:val="22"/>
        </w:rPr>
        <w:t>A központi költségvetés 2019. évi előirányzata e jogcímen 10935,4 M Ft, míg a 2018. évben 11360,4 M Ft volt.</w:t>
      </w:r>
      <w:r w:rsidR="001F5B6C" w:rsidRPr="00132B55">
        <w:rPr>
          <w:sz w:val="22"/>
        </w:rPr>
        <w:t xml:space="preserve"> Tehát itt is csökkenéssel kell számolnunk.</w:t>
      </w:r>
    </w:p>
    <w:p w:rsidR="00372238" w:rsidRPr="00132B55" w:rsidRDefault="00372238" w:rsidP="008F78E5">
      <w:pPr>
        <w:pStyle w:val="Cmsor4"/>
        <w:rPr>
          <w:sz w:val="22"/>
        </w:rPr>
      </w:pPr>
      <w:r w:rsidRPr="00132B55">
        <w:rPr>
          <w:sz w:val="22"/>
        </w:rPr>
        <w:t>Nemzetiségi pótlék</w:t>
      </w:r>
    </w:p>
    <w:p w:rsidR="00372238" w:rsidRPr="00132B55" w:rsidRDefault="00372238" w:rsidP="00B67556">
      <w:pPr>
        <w:rPr>
          <w:sz w:val="22"/>
        </w:rPr>
      </w:pPr>
      <w:r w:rsidRPr="00132B55">
        <w:rPr>
          <w:sz w:val="22"/>
        </w:rPr>
        <w:t xml:space="preserve">Új jogcímmel bővült a köznevelési támogatások összege.  </w:t>
      </w:r>
      <w:r w:rsidR="003B342B" w:rsidRPr="00132B55">
        <w:rPr>
          <w:sz w:val="22"/>
        </w:rPr>
        <w:t>A központi költségvetés kiegészítő támogatást biztosít az önkormányzat által fenntartott óvodában foglalkoztatott nemzetiségi pótlékra jogosult pedagógusok</w:t>
      </w:r>
      <w:r w:rsidR="0055750B" w:rsidRPr="00132B55">
        <w:rPr>
          <w:sz w:val="22"/>
        </w:rPr>
        <w:t xml:space="preserve"> nemzetiség pótlékához és az ehhez kapcsolódó szociális hozzájárulási adóhoz. Az igénybevétel feltétele, hogy az </w:t>
      </w:r>
      <w:proofErr w:type="gramStart"/>
      <w:r w:rsidR="0055750B" w:rsidRPr="00132B55">
        <w:rPr>
          <w:sz w:val="22"/>
        </w:rPr>
        <w:t>intézmény alapító</w:t>
      </w:r>
      <w:proofErr w:type="gramEnd"/>
      <w:r w:rsidR="0055750B" w:rsidRPr="00132B55">
        <w:rPr>
          <w:sz w:val="22"/>
        </w:rPr>
        <w:t xml:space="preserve"> okiratában szerepeljen a nemzetiségi óvodai nevelés</w:t>
      </w:r>
      <w:r w:rsidR="00B67556" w:rsidRPr="00132B55">
        <w:rPr>
          <w:sz w:val="22"/>
        </w:rPr>
        <w:t xml:space="preserve">, valamint a 17/2013. (III.1.) EMMI rendelet figyelembevételével készített pedagógiai program. </w:t>
      </w:r>
      <w:r w:rsidR="00DD153C" w:rsidRPr="00132B55">
        <w:rPr>
          <w:sz w:val="22"/>
        </w:rPr>
        <w:t>Bezi tagintézményünkre vonatkozik e jogcím, azaz támogatás növekménnyel számolhatunk az előző év támogatásához képest.</w:t>
      </w:r>
    </w:p>
    <w:p w:rsidR="00DD153C" w:rsidRPr="00132B55" w:rsidRDefault="00372FEC" w:rsidP="008F78E5">
      <w:pPr>
        <w:pStyle w:val="Cmsor3"/>
        <w:rPr>
          <w:sz w:val="22"/>
        </w:rPr>
      </w:pPr>
      <w:bookmarkStart w:id="6" w:name="_Toc530665169"/>
      <w:r w:rsidRPr="00132B55">
        <w:rPr>
          <w:sz w:val="22"/>
        </w:rPr>
        <w:t>Települési önkormányzatok szociális feladatainak egyéb támogatása</w:t>
      </w:r>
      <w:bookmarkEnd w:id="6"/>
    </w:p>
    <w:p w:rsidR="00372FEC" w:rsidRPr="00132B55" w:rsidRDefault="00372FEC" w:rsidP="001468D2">
      <w:pPr>
        <w:rPr>
          <w:sz w:val="22"/>
        </w:rPr>
      </w:pPr>
      <w:r w:rsidRPr="00132B55">
        <w:rPr>
          <w:sz w:val="22"/>
        </w:rPr>
        <w:t xml:space="preserve">A támogatás a 35000 Ft egy lakosra jutó adó-erőképességet meg nem haladó települési önkormányzatok egyes szociális jellegű feladataihoz járul hozzá. Mivel városunk adó-erőképessége </w:t>
      </w:r>
      <w:r w:rsidR="001468D2" w:rsidRPr="00132B55">
        <w:rPr>
          <w:sz w:val="22"/>
        </w:rPr>
        <w:t xml:space="preserve">ezt a határértéket </w:t>
      </w:r>
      <w:r w:rsidR="00E7081B" w:rsidRPr="00132B55">
        <w:rPr>
          <w:sz w:val="22"/>
        </w:rPr>
        <w:t xml:space="preserve">meghaladja, </w:t>
      </w:r>
      <w:r w:rsidR="001468D2" w:rsidRPr="00132B55">
        <w:rPr>
          <w:sz w:val="22"/>
        </w:rPr>
        <w:t xml:space="preserve">támogatással nem számolhatunk. A feladat kötelező, de mégis saját bevételeink terhére kell </w:t>
      </w:r>
      <w:r w:rsidR="00E7081B" w:rsidRPr="00132B55">
        <w:rPr>
          <w:sz w:val="22"/>
        </w:rPr>
        <w:t>megvalósítanunk.</w:t>
      </w:r>
    </w:p>
    <w:p w:rsidR="00E7081B" w:rsidRPr="00132B55" w:rsidRDefault="005E0284" w:rsidP="005E0284">
      <w:pPr>
        <w:pStyle w:val="Cmsor3"/>
        <w:rPr>
          <w:sz w:val="22"/>
        </w:rPr>
      </w:pPr>
      <w:bookmarkStart w:id="7" w:name="_Toc530665170"/>
      <w:r w:rsidRPr="00132B55">
        <w:rPr>
          <w:sz w:val="22"/>
        </w:rPr>
        <w:t>Gyermekétkeztetés támogatása</w:t>
      </w:r>
      <w:bookmarkEnd w:id="7"/>
    </w:p>
    <w:p w:rsidR="005E0284" w:rsidRPr="00132B55" w:rsidRDefault="005E0284" w:rsidP="005E0284">
      <w:pPr>
        <w:pStyle w:val="Cmsor4"/>
        <w:rPr>
          <w:sz w:val="22"/>
        </w:rPr>
      </w:pPr>
      <w:r w:rsidRPr="00132B55">
        <w:rPr>
          <w:sz w:val="22"/>
        </w:rPr>
        <w:t>Intézményi gyermekétkeztetés támogatása</w:t>
      </w:r>
    </w:p>
    <w:p w:rsidR="005E0284" w:rsidRPr="00132B55" w:rsidRDefault="005E0284" w:rsidP="007423A3">
      <w:pPr>
        <w:rPr>
          <w:sz w:val="22"/>
        </w:rPr>
      </w:pPr>
      <w:r w:rsidRPr="00132B55">
        <w:rPr>
          <w:sz w:val="22"/>
        </w:rPr>
        <w:t>Kötött felhasználású támogatás</w:t>
      </w:r>
      <w:r w:rsidR="002A20CA" w:rsidRPr="00132B55">
        <w:rPr>
          <w:sz w:val="22"/>
        </w:rPr>
        <w:t xml:space="preserve"> a bölcsődei, óvodai és iskola gyermekétkeztetés kiadásaihoz. </w:t>
      </w:r>
      <w:r w:rsidR="007423A3" w:rsidRPr="00132B55">
        <w:rPr>
          <w:sz w:val="22"/>
        </w:rPr>
        <w:t xml:space="preserve">A támogatások összegében nem történt változás. </w:t>
      </w:r>
    </w:p>
    <w:p w:rsidR="007423A3" w:rsidRPr="00132B55" w:rsidRDefault="007423A3" w:rsidP="007423A3">
      <w:pPr>
        <w:pStyle w:val="Cmsor4"/>
        <w:rPr>
          <w:sz w:val="22"/>
        </w:rPr>
      </w:pPr>
      <w:r w:rsidRPr="00132B55">
        <w:rPr>
          <w:sz w:val="22"/>
        </w:rPr>
        <w:t>A rászoruló gyermekek szünidei étkeztetésének támogatása</w:t>
      </w:r>
    </w:p>
    <w:p w:rsidR="007423A3" w:rsidRPr="00132B55" w:rsidRDefault="001A1B86" w:rsidP="007423A3">
      <w:pPr>
        <w:rPr>
          <w:sz w:val="22"/>
        </w:rPr>
      </w:pPr>
      <w:r w:rsidRPr="00132B55">
        <w:rPr>
          <w:sz w:val="22"/>
        </w:rPr>
        <w:t>A Gyvt. 21/C §. szereplő gyermekek szünidei étkeztetését biztosító önkormányzatokat illeti meg a támogatás</w:t>
      </w:r>
      <w:r w:rsidR="00E14E86" w:rsidRPr="00132B55">
        <w:rPr>
          <w:sz w:val="22"/>
        </w:rPr>
        <w:t xml:space="preserve">. Városunkat az iparűzési adó-erőképesség figyelembevételével 342 Ft/adag </w:t>
      </w:r>
      <w:r w:rsidR="003D7071" w:rsidRPr="00132B55">
        <w:rPr>
          <w:sz w:val="22"/>
        </w:rPr>
        <w:t>fajlagos összegű támogatás illeti.</w:t>
      </w:r>
    </w:p>
    <w:p w:rsidR="003D7071" w:rsidRPr="00132B55" w:rsidRDefault="003D7071" w:rsidP="003D7071">
      <w:pPr>
        <w:pStyle w:val="Cmsor3"/>
        <w:rPr>
          <w:sz w:val="22"/>
        </w:rPr>
      </w:pPr>
      <w:bookmarkStart w:id="8" w:name="_Toc530665171"/>
      <w:r w:rsidRPr="00132B55">
        <w:rPr>
          <w:sz w:val="22"/>
        </w:rPr>
        <w:t>Bölcsőde, mini bölcsőde támogatása</w:t>
      </w:r>
      <w:bookmarkEnd w:id="8"/>
    </w:p>
    <w:p w:rsidR="003D7071" w:rsidRPr="00132B55" w:rsidRDefault="003D7071" w:rsidP="003D7071">
      <w:pPr>
        <w:rPr>
          <w:sz w:val="22"/>
        </w:rPr>
      </w:pPr>
      <w:r w:rsidRPr="00132B55">
        <w:rPr>
          <w:sz w:val="22"/>
        </w:rPr>
        <w:t xml:space="preserve">A központi költségvetés e feladat ellátásra 36568,9 M Ft-ot biztosít. A támogatás mértéke </w:t>
      </w:r>
      <w:r w:rsidR="006B652C" w:rsidRPr="00132B55">
        <w:rPr>
          <w:sz w:val="22"/>
        </w:rPr>
        <w:t>az előző évhez képest csökkent.</w:t>
      </w:r>
    </w:p>
    <w:p w:rsidR="006B652C" w:rsidRPr="00132B55" w:rsidRDefault="009C2C6E" w:rsidP="006B652C">
      <w:pPr>
        <w:pStyle w:val="Cmsor4"/>
        <w:rPr>
          <w:sz w:val="22"/>
        </w:rPr>
      </w:pPr>
      <w:r w:rsidRPr="00132B55">
        <w:rPr>
          <w:sz w:val="22"/>
        </w:rPr>
        <w:t>A finanszírozás szempontjából elismert szakmai dolgozók bértámogatása</w:t>
      </w:r>
    </w:p>
    <w:p w:rsidR="00D04F65" w:rsidRPr="00132B55" w:rsidRDefault="006B652C" w:rsidP="00733F55">
      <w:pPr>
        <w:rPr>
          <w:sz w:val="22"/>
        </w:rPr>
      </w:pPr>
      <w:r w:rsidRPr="00132B55">
        <w:rPr>
          <w:sz w:val="22"/>
        </w:rPr>
        <w:t xml:space="preserve">A központi </w:t>
      </w:r>
      <w:r w:rsidR="009C2C6E" w:rsidRPr="00132B55">
        <w:rPr>
          <w:sz w:val="22"/>
        </w:rPr>
        <w:t xml:space="preserve">költségvetés a Kjt. valamint a </w:t>
      </w:r>
      <w:proofErr w:type="spellStart"/>
      <w:r w:rsidR="009C2C6E" w:rsidRPr="00132B55">
        <w:rPr>
          <w:sz w:val="22"/>
        </w:rPr>
        <w:t>Kjtvhr</w:t>
      </w:r>
      <w:proofErr w:type="spellEnd"/>
      <w:r w:rsidR="009C2C6E" w:rsidRPr="00132B55">
        <w:rPr>
          <w:sz w:val="22"/>
        </w:rPr>
        <w:t xml:space="preserve">. és az egyéb kereseteket meghatározó jogszabályok alapján elismert átlagbér alapú támogatást biztosít </w:t>
      </w:r>
      <w:r w:rsidR="00E10706" w:rsidRPr="00132B55">
        <w:rPr>
          <w:sz w:val="22"/>
        </w:rPr>
        <w:t>a bölcsődét, mini bölcsődét fenntartó települési önkormányzatok részére. A bölcsődénk használatbavételi és szakhatósági engedélyezés</w:t>
      </w:r>
      <w:r w:rsidR="00337C3B" w:rsidRPr="00132B55">
        <w:rPr>
          <w:sz w:val="22"/>
        </w:rPr>
        <w:t>i eljárás lefolytatása után jogosult a támogatást igénybe venni. Az új feladatellátásához kapcsolódóan sok bizonytalansági tényezővel kell számolnunk.</w:t>
      </w:r>
      <w:r w:rsidR="00131951" w:rsidRPr="00132B55">
        <w:rPr>
          <w:sz w:val="22"/>
        </w:rPr>
        <w:t xml:space="preserve"> Jelenlegi információk alapján </w:t>
      </w:r>
      <w:r w:rsidR="00733F55" w:rsidRPr="00132B55">
        <w:rPr>
          <w:sz w:val="22"/>
        </w:rPr>
        <w:t>22</w:t>
      </w:r>
      <w:r w:rsidR="00802C67" w:rsidRPr="00132B55">
        <w:rPr>
          <w:sz w:val="22"/>
        </w:rPr>
        <w:t>-24</w:t>
      </w:r>
      <w:r w:rsidR="00733F55" w:rsidRPr="00132B55">
        <w:rPr>
          <w:sz w:val="22"/>
        </w:rPr>
        <w:t xml:space="preserve"> kisgyermek ellátásával indulhat a feladatellátás.</w:t>
      </w:r>
      <w:r w:rsidR="005D521E" w:rsidRPr="00132B55">
        <w:rPr>
          <w:sz w:val="22"/>
        </w:rPr>
        <w:t xml:space="preserve"> </w:t>
      </w:r>
      <w:r w:rsidR="009A3764" w:rsidRPr="00132B55">
        <w:rPr>
          <w:sz w:val="22"/>
        </w:rPr>
        <w:t xml:space="preserve"> A beíratott és támogatásnál figyelembevett gyermekek száma egyetlen alkalommal és összesen sem haladhatja meg a szolgáltatói nyilvántartásban szereplő férőhelyszámot. </w:t>
      </w:r>
      <w:r w:rsidR="00AA1263" w:rsidRPr="00132B55">
        <w:rPr>
          <w:sz w:val="22"/>
        </w:rPr>
        <w:t>A gyermeklétszám meghatározása</w:t>
      </w:r>
      <w:r w:rsidR="005D521E" w:rsidRPr="00132B55">
        <w:rPr>
          <w:sz w:val="22"/>
        </w:rPr>
        <w:t xml:space="preserve"> </w:t>
      </w:r>
      <w:r w:rsidR="00A202F1" w:rsidRPr="00132B55">
        <w:rPr>
          <w:sz w:val="22"/>
        </w:rPr>
        <w:t>tervezésk</w:t>
      </w:r>
      <w:r w:rsidR="00020529" w:rsidRPr="00132B55">
        <w:rPr>
          <w:sz w:val="22"/>
        </w:rPr>
        <w:t xml:space="preserve">or a beíratott gyermekek éves becsült létszáma osztva 230-cal (bölcsőde nyitvatartási napjainak száma). </w:t>
      </w:r>
      <w:r w:rsidR="00AA1263" w:rsidRPr="00132B55">
        <w:rPr>
          <w:sz w:val="22"/>
        </w:rPr>
        <w:t>Nem vehető figyelembe</w:t>
      </w:r>
      <w:r w:rsidR="00BC550E" w:rsidRPr="00132B55">
        <w:rPr>
          <w:sz w:val="22"/>
        </w:rPr>
        <w:t xml:space="preserve"> adott hónapban az a kisgyermek, aki 10 napnál többet hiányzott</w:t>
      </w:r>
      <w:r w:rsidR="00726171" w:rsidRPr="00132B55">
        <w:rPr>
          <w:sz w:val="22"/>
        </w:rPr>
        <w:t>.</w:t>
      </w:r>
      <w:r w:rsidR="00D04F65" w:rsidRPr="00132B55">
        <w:rPr>
          <w:sz w:val="22"/>
        </w:rPr>
        <w:t xml:space="preserve"> Nem tekinthető hiányzónak a sajátos nevelésű igényű, valamint a korai fejlesztés</w:t>
      </w:r>
      <w:r w:rsidR="005B78AB" w:rsidRPr="00132B55">
        <w:rPr>
          <w:sz w:val="22"/>
        </w:rPr>
        <w:t>re, gondozásra jogosult gyermek azon a napon, amikor nem a bölcsődében részesült korai fejlesztésben.</w:t>
      </w:r>
    </w:p>
    <w:p w:rsidR="00733F55" w:rsidRPr="00132B55" w:rsidRDefault="00733F55" w:rsidP="00733F55">
      <w:pPr>
        <w:rPr>
          <w:sz w:val="22"/>
        </w:rPr>
      </w:pPr>
      <w:r w:rsidRPr="00132B55">
        <w:rPr>
          <w:sz w:val="22"/>
        </w:rPr>
        <w:lastRenderedPageBreak/>
        <w:t>A felsőfokú végzettségű kisgyermeknevelők és szaktanácsadók bértámogatása 4419 E Ft/számított létszám/év. A bölcsődei dajkák, középfokú végzettségű kisgyermeknevelők</w:t>
      </w:r>
      <w:r w:rsidR="00802C67" w:rsidRPr="00132B55">
        <w:rPr>
          <w:sz w:val="22"/>
        </w:rPr>
        <w:t>, szaktanácsadók bértámogatása 2993 E Ft/számított létszám/év.</w:t>
      </w:r>
      <w:r w:rsidR="00CF3CBE" w:rsidRPr="00132B55">
        <w:rPr>
          <w:sz w:val="22"/>
        </w:rPr>
        <w:t xml:space="preserve"> Induláskor 4 fő gyermeknevelővel és 1 fő dajkával számolunk.</w:t>
      </w:r>
    </w:p>
    <w:p w:rsidR="00CF3CBE" w:rsidRPr="00132B55" w:rsidRDefault="00B95596" w:rsidP="00CF3CBE">
      <w:pPr>
        <w:pStyle w:val="Cmsor4"/>
        <w:rPr>
          <w:sz w:val="22"/>
        </w:rPr>
      </w:pPr>
      <w:r w:rsidRPr="00132B55">
        <w:rPr>
          <w:sz w:val="22"/>
        </w:rPr>
        <w:t>Bölcsődei üzemeltetés támogatása</w:t>
      </w:r>
    </w:p>
    <w:p w:rsidR="0064268C" w:rsidRPr="00132B55" w:rsidRDefault="00B95596" w:rsidP="00B95596">
      <w:pPr>
        <w:rPr>
          <w:sz w:val="22"/>
        </w:rPr>
      </w:pPr>
      <w:r w:rsidRPr="00132B55">
        <w:rPr>
          <w:sz w:val="22"/>
        </w:rPr>
        <w:t>A Kormány költségvetési támogatást biztosít az önkormányzatnak a bölcsődei feladatellátással kapcsolatban felmerülő kiadásokhoz a személyi térítési díjból származó elvárt bevételek figyelembevételével. Az üzemeltetési támogatás összege nem haladhatja meg a bölcsődei</w:t>
      </w:r>
      <w:r w:rsidR="00674FD2" w:rsidRPr="00132B55">
        <w:rPr>
          <w:sz w:val="22"/>
        </w:rPr>
        <w:t xml:space="preserve"> feladatellátás teljes éves kiadásainak a gondozási díjból származó bevétellel és a bértámogatással csökkentett összegét.</w:t>
      </w:r>
    </w:p>
    <w:p w:rsidR="00B95596" w:rsidRPr="00132B55" w:rsidRDefault="00674FD2" w:rsidP="00B95596">
      <w:pPr>
        <w:rPr>
          <w:sz w:val="22"/>
        </w:rPr>
      </w:pPr>
      <w:r w:rsidRPr="00132B55">
        <w:rPr>
          <w:sz w:val="22"/>
        </w:rPr>
        <w:t xml:space="preserve">A támogatás </w:t>
      </w:r>
      <w:r w:rsidR="005E58AB" w:rsidRPr="00132B55">
        <w:rPr>
          <w:sz w:val="22"/>
        </w:rPr>
        <w:t>megállapításához szükséges adatszolgáltatás rendjét</w:t>
      </w:r>
      <w:r w:rsidR="0064268C" w:rsidRPr="00132B55">
        <w:rPr>
          <w:sz w:val="22"/>
        </w:rPr>
        <w:t xml:space="preserve"> a</w:t>
      </w:r>
      <w:r w:rsidR="005E58AB" w:rsidRPr="00132B55">
        <w:rPr>
          <w:sz w:val="22"/>
        </w:rPr>
        <w:t xml:space="preserve"> kiegészítő szabályok 2</w:t>
      </w:r>
      <w:proofErr w:type="gramStart"/>
      <w:r w:rsidR="005E58AB" w:rsidRPr="00132B55">
        <w:rPr>
          <w:sz w:val="22"/>
        </w:rPr>
        <w:t>.a</w:t>
      </w:r>
      <w:proofErr w:type="gramEnd"/>
      <w:r w:rsidR="005E58AB" w:rsidRPr="00132B55">
        <w:rPr>
          <w:sz w:val="22"/>
        </w:rPr>
        <w:t>) pontja, a tartalmát az államháztartásért felelős miniszter által kiadott útmutató rögzíti.</w:t>
      </w:r>
      <w:r w:rsidR="0064268C" w:rsidRPr="00132B55">
        <w:rPr>
          <w:sz w:val="22"/>
        </w:rPr>
        <w:t xml:space="preserve"> A bölcsődei üzemeltetési támogatásának önkormányzatonkénti meghatározásáról és összegéről</w:t>
      </w:r>
      <w:r w:rsidR="00917248" w:rsidRPr="00132B55">
        <w:rPr>
          <w:sz w:val="22"/>
        </w:rPr>
        <w:t xml:space="preserve"> a miniszterek 2018. december 21-ig döntenek. Figyelembevételre kerül a település típusa és az egy lakosra jutó adó-erőképesség.</w:t>
      </w:r>
    </w:p>
    <w:p w:rsidR="00917248" w:rsidRPr="00132B55" w:rsidRDefault="001C572C" w:rsidP="00917248">
      <w:pPr>
        <w:pStyle w:val="Cmsor3"/>
        <w:rPr>
          <w:sz w:val="22"/>
        </w:rPr>
      </w:pPr>
      <w:bookmarkStart w:id="9" w:name="_Toc530665172"/>
      <w:r w:rsidRPr="00132B55">
        <w:rPr>
          <w:sz w:val="22"/>
        </w:rPr>
        <w:t>Települési önkormányzatok kulturális feladatainak támogatása</w:t>
      </w:r>
      <w:bookmarkEnd w:id="9"/>
    </w:p>
    <w:p w:rsidR="001C572C" w:rsidRPr="00132B55" w:rsidRDefault="00DA49F1" w:rsidP="001C572C">
      <w:pPr>
        <w:pStyle w:val="Cmsor4"/>
        <w:rPr>
          <w:sz w:val="22"/>
        </w:rPr>
      </w:pPr>
      <w:r w:rsidRPr="00132B55">
        <w:rPr>
          <w:sz w:val="22"/>
        </w:rPr>
        <w:t>Települési önkormányzatok nyilvános könyvtári és közművelődési feladatainak támogatása</w:t>
      </w:r>
    </w:p>
    <w:p w:rsidR="00DA49F1" w:rsidRPr="00132B55" w:rsidRDefault="00CF20F2" w:rsidP="00CF20F2">
      <w:pPr>
        <w:rPr>
          <w:sz w:val="22"/>
        </w:rPr>
      </w:pPr>
      <w:r w:rsidRPr="00132B55">
        <w:rPr>
          <w:sz w:val="22"/>
        </w:rPr>
        <w:t>Támogatás fajlagos összege megegyezik az idei év összegével, azaz 1210 Ft/fő. A település létszámának változása miatt eltérhet a bázis év adatától.</w:t>
      </w:r>
    </w:p>
    <w:p w:rsidR="007D67F2" w:rsidRPr="00132B55" w:rsidRDefault="007D67F2" w:rsidP="007D67F2">
      <w:pPr>
        <w:pStyle w:val="Cmsor3"/>
        <w:rPr>
          <w:sz w:val="22"/>
        </w:rPr>
      </w:pPr>
      <w:bookmarkStart w:id="10" w:name="_Toc530665173"/>
      <w:r w:rsidRPr="00132B55">
        <w:rPr>
          <w:sz w:val="22"/>
        </w:rPr>
        <w:t>Kulturális illetménypótlék</w:t>
      </w:r>
      <w:bookmarkEnd w:id="10"/>
    </w:p>
    <w:p w:rsidR="007D67F2" w:rsidRPr="00132B55" w:rsidRDefault="007D67F2" w:rsidP="00A05F25">
      <w:pPr>
        <w:rPr>
          <w:sz w:val="22"/>
        </w:rPr>
      </w:pPr>
      <w:r w:rsidRPr="00132B55">
        <w:rPr>
          <w:sz w:val="22"/>
        </w:rPr>
        <w:t xml:space="preserve">A rendelkezésre álló előirányzat összege megegyezik a 2018. évi összeggel, azaz 3605 M Ft. </w:t>
      </w:r>
      <w:r w:rsidR="00630E79" w:rsidRPr="00132B55">
        <w:rPr>
          <w:sz w:val="22"/>
        </w:rPr>
        <w:t>A támogatás a közalkalmazottak jogállásáról szóló 1992. évi XXXIII. törvény végrehajtásáról</w:t>
      </w:r>
      <w:r w:rsidR="00627E7D" w:rsidRPr="00132B55">
        <w:rPr>
          <w:sz w:val="22"/>
        </w:rPr>
        <w:t xml:space="preserve"> a művészeti, művelődési területen foglalkoztatottak jogviszonyával összefüggő egyes kérdések </w:t>
      </w:r>
      <w:proofErr w:type="gramStart"/>
      <w:r w:rsidR="00627E7D" w:rsidRPr="00132B55">
        <w:rPr>
          <w:sz w:val="22"/>
        </w:rPr>
        <w:t>rendezésére című</w:t>
      </w:r>
      <w:proofErr w:type="gramEnd"/>
      <w:r w:rsidR="00627E7D" w:rsidRPr="00132B55">
        <w:rPr>
          <w:sz w:val="22"/>
        </w:rPr>
        <w:t xml:space="preserve"> 150/1992. </w:t>
      </w:r>
      <w:r w:rsidR="005D615A" w:rsidRPr="00132B55">
        <w:rPr>
          <w:sz w:val="22"/>
        </w:rPr>
        <w:t xml:space="preserve">(XI.20.) </w:t>
      </w:r>
      <w:proofErr w:type="gramStart"/>
      <w:r w:rsidR="005D615A" w:rsidRPr="00132B55">
        <w:rPr>
          <w:sz w:val="22"/>
        </w:rPr>
        <w:t>Kormány rendelet</w:t>
      </w:r>
      <w:proofErr w:type="gramEnd"/>
      <w:r w:rsidR="005D615A" w:rsidRPr="00132B55">
        <w:rPr>
          <w:sz w:val="22"/>
        </w:rPr>
        <w:t xml:space="preserve"> szerinti 2019. évben kifizetendő kulturális illetménypótlékhoz és annak járulékához</w:t>
      </w:r>
      <w:r w:rsidR="004D6FFD" w:rsidRPr="00132B55">
        <w:rPr>
          <w:sz w:val="22"/>
        </w:rPr>
        <w:t xml:space="preserve"> nyújt fedezetet. </w:t>
      </w:r>
      <w:proofErr w:type="gramStart"/>
      <w:r w:rsidR="004D6FFD" w:rsidRPr="00132B55">
        <w:rPr>
          <w:sz w:val="22"/>
        </w:rPr>
        <w:t>eredeti</w:t>
      </w:r>
      <w:proofErr w:type="gramEnd"/>
      <w:r w:rsidR="004D6FFD" w:rsidRPr="00132B55">
        <w:rPr>
          <w:sz w:val="22"/>
        </w:rPr>
        <w:t xml:space="preserve"> előirányzatként ez az összeg nem tervezhető, hanem havonta pótelőirányzatként kerül kiutalásra az önkormányzat számára.</w:t>
      </w:r>
    </w:p>
    <w:p w:rsidR="00BB203A" w:rsidRPr="00132B55" w:rsidRDefault="00BB203A" w:rsidP="00BB203A">
      <w:pPr>
        <w:pStyle w:val="Cmsor3"/>
        <w:rPr>
          <w:sz w:val="22"/>
        </w:rPr>
      </w:pPr>
      <w:bookmarkStart w:id="11" w:name="_Toc530665174"/>
      <w:r w:rsidRPr="00132B55">
        <w:rPr>
          <w:sz w:val="22"/>
        </w:rPr>
        <w:t>Szolidaritási hozzájárulás</w:t>
      </w:r>
      <w:bookmarkEnd w:id="11"/>
    </w:p>
    <w:p w:rsidR="00BB203A" w:rsidRPr="00132B55" w:rsidRDefault="00BB203A" w:rsidP="00451AF1">
      <w:pPr>
        <w:rPr>
          <w:b/>
          <w:sz w:val="22"/>
        </w:rPr>
      </w:pPr>
      <w:r w:rsidRPr="00132B55">
        <w:rPr>
          <w:sz w:val="22"/>
        </w:rPr>
        <w:t xml:space="preserve">A 32000 Ft feletti egy lakosra jutó adó-erőképességgel rendelkező települési önkormányzattól a támogatáscsökkentés beszámítás </w:t>
      </w:r>
      <w:r w:rsidR="00451AF1" w:rsidRPr="00132B55">
        <w:rPr>
          <w:sz w:val="22"/>
        </w:rPr>
        <w:t xml:space="preserve">alapját meghaladó része a nettó finanszírozás keretében e jogcímen elvonásra kerül. </w:t>
      </w:r>
      <w:r w:rsidR="00451AF1" w:rsidRPr="00132B55">
        <w:rPr>
          <w:b/>
          <w:sz w:val="22"/>
        </w:rPr>
        <w:t>Számításain</w:t>
      </w:r>
      <w:r w:rsidR="00BD7210" w:rsidRPr="00132B55">
        <w:rPr>
          <w:b/>
          <w:sz w:val="22"/>
        </w:rPr>
        <w:t>k</w:t>
      </w:r>
      <w:r w:rsidR="00451AF1" w:rsidRPr="00132B55">
        <w:rPr>
          <w:b/>
          <w:sz w:val="22"/>
        </w:rPr>
        <w:t xml:space="preserve"> alapján önkormányzatunkat ez az elvonás nem terheli.</w:t>
      </w:r>
    </w:p>
    <w:p w:rsidR="00843891" w:rsidRPr="00132B55" w:rsidRDefault="00843891" w:rsidP="00843891">
      <w:pPr>
        <w:pStyle w:val="Cmsor2"/>
        <w:rPr>
          <w:sz w:val="22"/>
          <w:szCs w:val="22"/>
        </w:rPr>
      </w:pPr>
      <w:bookmarkStart w:id="12" w:name="_Toc530665175"/>
      <w:r w:rsidRPr="00132B55">
        <w:rPr>
          <w:sz w:val="22"/>
          <w:szCs w:val="22"/>
        </w:rPr>
        <w:t>Közhatalmi bevételek</w:t>
      </w:r>
      <w:bookmarkEnd w:id="12"/>
    </w:p>
    <w:p w:rsidR="00843891" w:rsidRPr="00132B55" w:rsidRDefault="005A3454" w:rsidP="00843891">
      <w:pPr>
        <w:rPr>
          <w:sz w:val="22"/>
        </w:rPr>
      </w:pPr>
      <w:r w:rsidRPr="00132B55">
        <w:rPr>
          <w:sz w:val="22"/>
        </w:rPr>
        <w:t>Az 1990. évi C. törvény kereteket ad az önkormányzatok részére, hogy különféle adókat vethessen ki. Az önkormányzatoknak rendeletet kell alkotniuk a településen bevezetett adókról. Az önkormányzati rendelet nem lehetnek ellentétesek a törvényi rendelkezésekkel.</w:t>
      </w:r>
    </w:p>
    <w:p w:rsidR="00D56B9F" w:rsidRPr="00132B55" w:rsidRDefault="00D56B9F" w:rsidP="00D56B9F">
      <w:pPr>
        <w:rPr>
          <w:sz w:val="22"/>
        </w:rPr>
      </w:pPr>
      <w:r w:rsidRPr="00132B55">
        <w:rPr>
          <w:sz w:val="22"/>
        </w:rPr>
        <w:t>A helyi adó az, amit az önkormányzat a törvényben kapott felhatalmazás alapján, az illetékességi területen szedhet. Helyi adó megállapítása az önkormányzat feladata. A helyi adók rendszere gazdasági önállósulás egyik eszköze. Ez a települési önkormányzat számára lehetőséget teremt a helyi szuverén adóztatási jog gyakorlására, s ezzel együtt a helyi adópolitika kialakítására. A települési adóval kapcsolatos adóhatósági feladatokat az önkormányzati adóhatóság látja el.</w:t>
      </w:r>
      <w:r w:rsidR="000C1902" w:rsidRPr="00132B55">
        <w:rPr>
          <w:sz w:val="22"/>
        </w:rPr>
        <w:t xml:space="preserve"> A helyi adók rendszerében változás következett be a 2015. évtől kezdődően. Az eddigi kógens megközelítést </w:t>
      </w:r>
      <w:proofErr w:type="spellStart"/>
      <w:r w:rsidR="000C1902" w:rsidRPr="00132B55">
        <w:rPr>
          <w:sz w:val="22"/>
        </w:rPr>
        <w:t>diszpozitív</w:t>
      </w:r>
      <w:proofErr w:type="spellEnd"/>
      <w:r w:rsidR="000C1902" w:rsidRPr="00132B55">
        <w:rPr>
          <w:sz w:val="22"/>
        </w:rPr>
        <w:t xml:space="preserve"> szemlélet váltotta fel. Addig csak a törvényben felsorolt adókról dönthettek önkormányzati szinten, míg ez után „bármire” ki lehet vetni a helyi adót.</w:t>
      </w:r>
    </w:p>
    <w:p w:rsidR="00874F8E" w:rsidRPr="00132B55" w:rsidRDefault="00874F8E" w:rsidP="00D56B9F">
      <w:pPr>
        <w:rPr>
          <w:sz w:val="22"/>
        </w:rPr>
      </w:pPr>
      <w:r w:rsidRPr="00132B55">
        <w:rPr>
          <w:sz w:val="22"/>
        </w:rPr>
        <w:lastRenderedPageBreak/>
        <w:t>Az érvényes rendeletünk alapján továbbra is építményadó, magánszemélyek kommunális adója, iparűzési adó, tartózkodás után fizetendő idegenforgalmi adó</w:t>
      </w:r>
      <w:r w:rsidR="00BF3620" w:rsidRPr="00132B55">
        <w:rPr>
          <w:sz w:val="22"/>
        </w:rPr>
        <w:t xml:space="preserve"> és egyéb közhatalmi bevételek beszedését rendeljük el. Egyéb adót nem vetünk ki.</w:t>
      </w:r>
    </w:p>
    <w:p w:rsidR="00835F7A" w:rsidRPr="00132B55" w:rsidRDefault="00E22C55" w:rsidP="00A42175">
      <w:pPr>
        <w:spacing w:before="120"/>
        <w:rPr>
          <w:sz w:val="22"/>
        </w:rPr>
      </w:pPr>
      <w:r w:rsidRPr="00132B55">
        <w:rPr>
          <w:sz w:val="22"/>
        </w:rPr>
        <w:t>A helyi adó szerepeltetése az éves költségvetési rendeletben kiemelt szerepű nagyságrendje miatt.</w:t>
      </w:r>
      <w:r w:rsidR="003E35CB" w:rsidRPr="00132B55">
        <w:rPr>
          <w:sz w:val="22"/>
        </w:rPr>
        <w:t xml:space="preserve"> A helyi adóbevételek közül a legjelentősebb volumenű bevétel az iparűzési adó. </w:t>
      </w:r>
      <w:r w:rsidR="00835F7A" w:rsidRPr="00132B55">
        <w:rPr>
          <w:sz w:val="22"/>
        </w:rPr>
        <w:t>A helyi adókról szóló törvény alapján az iparűzési adó évi mértékének felső határa 2 %. Lébényi önkormányzat ezt a mértéket érvényesíti a településen működő vállalkozások terhére.</w:t>
      </w:r>
    </w:p>
    <w:p w:rsidR="00D56B9F" w:rsidRPr="00132B55" w:rsidRDefault="00835F7A" w:rsidP="00835F7A">
      <w:pPr>
        <w:rPr>
          <w:sz w:val="22"/>
        </w:rPr>
      </w:pPr>
      <w:r w:rsidRPr="00132B55">
        <w:rPr>
          <w:sz w:val="22"/>
        </w:rPr>
        <w:t>Ha az elmúlt évek terv é</w:t>
      </w:r>
      <w:r w:rsidR="00A42175" w:rsidRPr="00132B55">
        <w:rPr>
          <w:sz w:val="22"/>
        </w:rPr>
        <w:t>s teljesülési adatai vizsgálatakor</w:t>
      </w:r>
      <w:r w:rsidRPr="00132B55">
        <w:rPr>
          <w:sz w:val="22"/>
        </w:rPr>
        <w:t xml:space="preserve"> láthatjuk, hogy az időszakok között jelentős eltérések vannak. Ennek oka bevétel tervezhetőségének pontossága. A tárgyévet megelőző időszakra alapozó becslés, az adóalapot befolyásoló tényezők sokasága miatt</w:t>
      </w:r>
      <w:r w:rsidR="00BA0932">
        <w:rPr>
          <w:sz w:val="22"/>
        </w:rPr>
        <w:t xml:space="preserve"> – mint például az adómentességek biztosítása - </w:t>
      </w:r>
      <w:r w:rsidRPr="00132B55">
        <w:rPr>
          <w:sz w:val="22"/>
        </w:rPr>
        <w:t>a költségvetés tervezésénél jelentős bizonytalanságot hordoz. Ilyen lehet például egy nagyobb volumenű építkezés vagy egy nagyobb adózó telephely nyitása a településen. Ellenkező előjelű gazdasági események is előfordulhatnak, például elszámolások, aminek következtében olyan telephelyek szűnnek meg, amelyek a te</w:t>
      </w:r>
      <w:r w:rsidR="000709C2" w:rsidRPr="00132B55">
        <w:rPr>
          <w:sz w:val="22"/>
        </w:rPr>
        <w:t>rvezési időszakban még léteztek, vagy a</w:t>
      </w:r>
      <w:r w:rsidR="00497AF2" w:rsidRPr="00132B55">
        <w:rPr>
          <w:sz w:val="22"/>
        </w:rPr>
        <w:t xml:space="preserve"> túlfizetések beszámítása a következő időszakot terhelő adóelőleg összegébe.</w:t>
      </w:r>
    </w:p>
    <w:p w:rsidR="000709C2" w:rsidRPr="00132B55" w:rsidRDefault="000709C2" w:rsidP="00835F7A">
      <w:pPr>
        <w:rPr>
          <w:sz w:val="22"/>
        </w:rPr>
      </w:pPr>
      <w:r w:rsidRPr="00132B55">
        <w:rPr>
          <w:sz w:val="22"/>
        </w:rPr>
        <w:t xml:space="preserve">Fontos feladat az adóztatás és a befolyó bevételek ésszerű felhasználása. A következő évre vonatkozóan nem javasoljuk az adómértékek emelését, sem a lakosság, sem a településen működő vállalkozások terheit </w:t>
      </w:r>
      <w:r w:rsidR="00191338" w:rsidRPr="00132B55">
        <w:rPr>
          <w:sz w:val="22"/>
        </w:rPr>
        <w:t>nem kívánjuk növelni</w:t>
      </w:r>
      <w:r w:rsidR="00F5284B" w:rsidRPr="00132B55">
        <w:rPr>
          <w:sz w:val="22"/>
        </w:rPr>
        <w:t>. Ugyanakkor kiemelt figyelmet kell fordítani arra, hogy az előírt adóbevételeket behajtsuk és az adóhátralékok összege ne növekedjen.</w:t>
      </w:r>
    </w:p>
    <w:p w:rsidR="00160529" w:rsidRPr="00132B55" w:rsidRDefault="00160529" w:rsidP="00DC60F0">
      <w:pPr>
        <w:pStyle w:val="Cmsor2"/>
      </w:pPr>
      <w:bookmarkStart w:id="13" w:name="_Toc530665176"/>
      <w:r w:rsidRPr="00132B55">
        <w:t>Átengedett központi adók</w:t>
      </w:r>
      <w:bookmarkEnd w:id="13"/>
    </w:p>
    <w:p w:rsidR="003E0F25" w:rsidRPr="00132B55" w:rsidRDefault="003E0F25" w:rsidP="003E0F25">
      <w:pPr>
        <w:rPr>
          <w:sz w:val="22"/>
        </w:rPr>
      </w:pPr>
      <w:r w:rsidRPr="00132B55">
        <w:rPr>
          <w:sz w:val="22"/>
        </w:rPr>
        <w:t>Az átengedett központi bevételeknek három típusa van:</w:t>
      </w:r>
    </w:p>
    <w:p w:rsidR="003E0F25" w:rsidRPr="00132B55" w:rsidRDefault="003E0F25" w:rsidP="003E0F25">
      <w:pPr>
        <w:rPr>
          <w:sz w:val="22"/>
        </w:rPr>
      </w:pPr>
      <w:r w:rsidRPr="00132B55">
        <w:rPr>
          <w:sz w:val="22"/>
        </w:rPr>
        <w:t>-</w:t>
      </w:r>
      <w:r w:rsidRPr="00132B55">
        <w:rPr>
          <w:sz w:val="22"/>
        </w:rPr>
        <w:tab/>
        <w:t>A termőföld bérbeadásából származó jövedelem utáni személyi jövedelemadó 100%-</w:t>
      </w:r>
      <w:proofErr w:type="gramStart"/>
      <w:r w:rsidRPr="00132B55">
        <w:rPr>
          <w:sz w:val="22"/>
        </w:rPr>
        <w:t>a</w:t>
      </w:r>
      <w:proofErr w:type="gramEnd"/>
      <w:r w:rsidRPr="00132B55">
        <w:rPr>
          <w:sz w:val="22"/>
        </w:rPr>
        <w:t>,</w:t>
      </w:r>
    </w:p>
    <w:p w:rsidR="003E0F25" w:rsidRPr="00132B55" w:rsidRDefault="003E0F25" w:rsidP="003E0F25">
      <w:pPr>
        <w:rPr>
          <w:sz w:val="22"/>
        </w:rPr>
      </w:pPr>
      <w:r w:rsidRPr="00132B55">
        <w:rPr>
          <w:sz w:val="22"/>
        </w:rPr>
        <w:t>-</w:t>
      </w:r>
      <w:r w:rsidRPr="00132B55">
        <w:rPr>
          <w:sz w:val="22"/>
        </w:rPr>
        <w:tab/>
        <w:t>A gépjárműadó 40%-</w:t>
      </w:r>
      <w:proofErr w:type="gramStart"/>
      <w:r w:rsidRPr="00132B55">
        <w:rPr>
          <w:sz w:val="22"/>
        </w:rPr>
        <w:t>a</w:t>
      </w:r>
      <w:proofErr w:type="gramEnd"/>
      <w:r w:rsidRPr="00132B55">
        <w:rPr>
          <w:sz w:val="22"/>
        </w:rPr>
        <w:t xml:space="preserve">, </w:t>
      </w:r>
    </w:p>
    <w:p w:rsidR="003E0F25" w:rsidRPr="00132B55" w:rsidRDefault="003E0F25" w:rsidP="003E0F25">
      <w:pPr>
        <w:rPr>
          <w:sz w:val="22"/>
        </w:rPr>
      </w:pPr>
      <w:r w:rsidRPr="00132B55">
        <w:rPr>
          <w:sz w:val="22"/>
        </w:rPr>
        <w:t>-</w:t>
      </w:r>
      <w:r w:rsidRPr="00132B55">
        <w:rPr>
          <w:sz w:val="22"/>
        </w:rPr>
        <w:tab/>
        <w:t>A gépjárműadóhoz kapcsolódó bírságból, pótlékból és a végrehajtási költségből származó bevétel 100%-</w:t>
      </w:r>
      <w:proofErr w:type="gramStart"/>
      <w:r w:rsidRPr="00132B55">
        <w:rPr>
          <w:sz w:val="22"/>
        </w:rPr>
        <w:t>a.</w:t>
      </w:r>
      <w:proofErr w:type="gramEnd"/>
    </w:p>
    <w:p w:rsidR="00160529" w:rsidRPr="00132B55" w:rsidRDefault="003E0F25" w:rsidP="003E0F25">
      <w:pPr>
        <w:rPr>
          <w:sz w:val="22"/>
        </w:rPr>
      </w:pPr>
      <w:r w:rsidRPr="00132B55">
        <w:rPr>
          <w:sz w:val="22"/>
        </w:rPr>
        <w:t>A gépjárműadók megosztása a 2013. évtől van érvényben, melynek mértékét a költségvetési évre vonatkozó költségvetési törvény tartalmazza. A belföldi gépjárművek után fizetendő gépjárműadónak a települési önkormányzat által beszedett díj 40%-</w:t>
      </w:r>
      <w:proofErr w:type="gramStart"/>
      <w:r w:rsidRPr="00132B55">
        <w:rPr>
          <w:sz w:val="22"/>
        </w:rPr>
        <w:t>a</w:t>
      </w:r>
      <w:proofErr w:type="gramEnd"/>
      <w:r w:rsidRPr="00132B55">
        <w:rPr>
          <w:sz w:val="22"/>
        </w:rPr>
        <w:t xml:space="preserve"> illeti meg a települési önkormányzatot, míg 60%-a a központi költségvetés bevételeit növeli.</w:t>
      </w:r>
      <w:r w:rsidR="001E2841" w:rsidRPr="00132B55">
        <w:rPr>
          <w:sz w:val="22"/>
        </w:rPr>
        <w:t xml:space="preserve"> A gépjárműadó bevételek mértéke évek óta stagnáló jellegű. A következő évi költségvetésben sem számíthatunk jelentős bevétel növekedésre ezen a jogcímen.</w:t>
      </w:r>
    </w:p>
    <w:p w:rsidR="00D4749D" w:rsidRPr="00132B55" w:rsidRDefault="00D4749D" w:rsidP="00B12A63">
      <w:pPr>
        <w:pStyle w:val="Cmsor2"/>
        <w:rPr>
          <w:sz w:val="22"/>
          <w:szCs w:val="22"/>
        </w:rPr>
      </w:pPr>
      <w:bookmarkStart w:id="14" w:name="_Toc530665177"/>
      <w:r w:rsidRPr="00132B55">
        <w:rPr>
          <w:sz w:val="22"/>
          <w:szCs w:val="22"/>
        </w:rPr>
        <w:t>Működési bevételek</w:t>
      </w:r>
      <w:bookmarkEnd w:id="14"/>
    </w:p>
    <w:p w:rsidR="00D4749D" w:rsidRPr="00132B55" w:rsidRDefault="00191338" w:rsidP="00191338">
      <w:pPr>
        <w:rPr>
          <w:sz w:val="22"/>
        </w:rPr>
      </w:pPr>
      <w:r w:rsidRPr="00132B55">
        <w:rPr>
          <w:sz w:val="22"/>
        </w:rPr>
        <w:t>A működési bevételek körében a bevétel nagysága alapvetően a helyi önkormányzat különféle döntéseitől függ. Ezen tervezett bevételi források közt szerepelnek a szolgáltatások ellenértékei, mint például az önkormányzati tulajdon bérbeadásából származó bevételek, ellátási díjak, szolgáltatási díjak, működési célú ÁFA bevételek, ÁFA visszatérülések, kamatok és egyéb bevételek.</w:t>
      </w:r>
      <w:r w:rsidR="000633A8" w:rsidRPr="00132B55">
        <w:rPr>
          <w:sz w:val="22"/>
        </w:rPr>
        <w:t xml:space="preserve"> </w:t>
      </w:r>
      <w:r w:rsidRPr="00132B55">
        <w:rPr>
          <w:sz w:val="22"/>
        </w:rPr>
        <w:t>Az önkormányzat a szolgáltatási díjak mértékét rendeletben határozza meg</w:t>
      </w:r>
      <w:r w:rsidR="000633A8" w:rsidRPr="00132B55">
        <w:rPr>
          <w:sz w:val="22"/>
        </w:rPr>
        <w:t>.</w:t>
      </w:r>
    </w:p>
    <w:p w:rsidR="000633A8" w:rsidRPr="00132B55" w:rsidRDefault="00A55379" w:rsidP="00191338">
      <w:pPr>
        <w:rPr>
          <w:sz w:val="22"/>
        </w:rPr>
      </w:pPr>
      <w:r w:rsidRPr="00132B55">
        <w:rPr>
          <w:sz w:val="22"/>
        </w:rPr>
        <w:t xml:space="preserve">A 2017- évben a működési bevételek eredeti előirányzatát 43058 E Ft-ban határoztuk meg. </w:t>
      </w:r>
      <w:r w:rsidR="00C6148F" w:rsidRPr="00132B55">
        <w:rPr>
          <w:sz w:val="22"/>
        </w:rPr>
        <w:t>A bölcsődei feladat-ellátás indulása miatt növekedéssel számolhatunk az ellátási díjak jogcímén. A becsült bevétel meghatározása a szociális rendelet elfogadása után lehetséges, amint megállapításra kerül a bölcsődei étkezés díja és a bölcsődei gondozási díj.</w:t>
      </w:r>
    </w:p>
    <w:p w:rsidR="003221B6" w:rsidRPr="00132B55" w:rsidRDefault="003221B6" w:rsidP="00191338">
      <w:pPr>
        <w:rPr>
          <w:sz w:val="22"/>
        </w:rPr>
      </w:pPr>
      <w:r w:rsidRPr="00132B55">
        <w:rPr>
          <w:sz w:val="22"/>
        </w:rPr>
        <w:lastRenderedPageBreak/>
        <w:t xml:space="preserve">Amennyiben a 2019. évben is érvényben marad a Győri Tankerületi Központtal kötött szolgáltatási szerződés az iskolai épületek és a tornacsarnok működtetésére, karbantartására, felül kell vizsgálni a jelenlegi díjakat. Ha a </w:t>
      </w:r>
      <w:proofErr w:type="gramStart"/>
      <w:r w:rsidRPr="00132B55">
        <w:rPr>
          <w:sz w:val="22"/>
        </w:rPr>
        <w:t>minimál</w:t>
      </w:r>
      <w:proofErr w:type="gramEnd"/>
      <w:r w:rsidRPr="00132B55">
        <w:rPr>
          <w:sz w:val="22"/>
        </w:rPr>
        <w:t xml:space="preserve"> bér emelkedik, akkor a szolgáltatás díját is emelni kell.</w:t>
      </w:r>
    </w:p>
    <w:p w:rsidR="00960790" w:rsidRPr="00132B55" w:rsidRDefault="00960790" w:rsidP="00B12A63">
      <w:pPr>
        <w:pStyle w:val="Cmsor2"/>
        <w:rPr>
          <w:sz w:val="22"/>
          <w:szCs w:val="22"/>
        </w:rPr>
      </w:pPr>
      <w:bookmarkStart w:id="15" w:name="_Toc530665178"/>
      <w:r w:rsidRPr="00132B55">
        <w:rPr>
          <w:sz w:val="22"/>
          <w:szCs w:val="22"/>
        </w:rPr>
        <w:t xml:space="preserve">Felhalmozási </w:t>
      </w:r>
      <w:r w:rsidR="00AF4A1F" w:rsidRPr="00132B55">
        <w:rPr>
          <w:sz w:val="22"/>
          <w:szCs w:val="22"/>
        </w:rPr>
        <w:t xml:space="preserve">célú </w:t>
      </w:r>
      <w:r w:rsidRPr="00132B55">
        <w:rPr>
          <w:sz w:val="22"/>
          <w:szCs w:val="22"/>
        </w:rPr>
        <w:t>bevételek</w:t>
      </w:r>
      <w:r w:rsidR="00AF4A1F" w:rsidRPr="00132B55">
        <w:rPr>
          <w:sz w:val="22"/>
          <w:szCs w:val="22"/>
        </w:rPr>
        <w:t xml:space="preserve"> államháztartáson belülről</w:t>
      </w:r>
      <w:bookmarkEnd w:id="15"/>
    </w:p>
    <w:p w:rsidR="00960790" w:rsidRPr="00132B55" w:rsidRDefault="00960790" w:rsidP="00F87050">
      <w:pPr>
        <w:rPr>
          <w:sz w:val="22"/>
        </w:rPr>
      </w:pPr>
      <w:r w:rsidRPr="00132B55">
        <w:rPr>
          <w:sz w:val="22"/>
        </w:rPr>
        <w:t xml:space="preserve">2018. évben pozitív elbírálásban részesült </w:t>
      </w:r>
      <w:r w:rsidR="0024219C" w:rsidRPr="00132B55">
        <w:rPr>
          <w:sz w:val="22"/>
        </w:rPr>
        <w:t xml:space="preserve">eszközbeszerzési pályázat, amely az önkormányzati tulajdonú utak karbantartását, üzemeltetését </w:t>
      </w:r>
      <w:r w:rsidR="00F87050" w:rsidRPr="00132B55">
        <w:rPr>
          <w:sz w:val="22"/>
        </w:rPr>
        <w:t xml:space="preserve">segíti. A döntés értelmében </w:t>
      </w:r>
      <w:r w:rsidR="00921B19" w:rsidRPr="00132B55">
        <w:rPr>
          <w:sz w:val="22"/>
        </w:rPr>
        <w:t xml:space="preserve">kb. </w:t>
      </w:r>
      <w:r w:rsidR="00F87050" w:rsidRPr="00132B55">
        <w:rPr>
          <w:sz w:val="22"/>
        </w:rPr>
        <w:t>4000 E Ft önrész biztosításával</w:t>
      </w:r>
      <w:r w:rsidR="00A833FE" w:rsidRPr="00132B55">
        <w:rPr>
          <w:sz w:val="22"/>
        </w:rPr>
        <w:t xml:space="preserve"> és 12023 E Ft támogatással jogosultak vagyunk eszközbeszerzésre. A megváltozott környezetvédelmi előírások miatt a támogatási szerződés módosítását kellett indítványoznunk és így a megvalósítás a 2019. évet érinti.</w:t>
      </w:r>
      <w:r w:rsidR="00921B19" w:rsidRPr="00132B55">
        <w:rPr>
          <w:sz w:val="22"/>
        </w:rPr>
        <w:t xml:space="preserve"> A támogatás összege nem változik, de lehetséges, hogy számolnunk kell az önrész növekedésével.</w:t>
      </w:r>
    </w:p>
    <w:p w:rsidR="00921B19" w:rsidRPr="00132B55" w:rsidRDefault="00921B19" w:rsidP="00F87050">
      <w:pPr>
        <w:rPr>
          <w:sz w:val="22"/>
        </w:rPr>
      </w:pPr>
      <w:r w:rsidRPr="00132B55">
        <w:rPr>
          <w:sz w:val="22"/>
        </w:rPr>
        <w:t xml:space="preserve">Ugyancsak az idei évben nyertünk pályázati támogatást </w:t>
      </w:r>
      <w:r w:rsidR="000268C2" w:rsidRPr="00132B55">
        <w:rPr>
          <w:sz w:val="22"/>
        </w:rPr>
        <w:t>a helyi termékértékesítést szolgáló piacok infrastrukturális fejlesztésére.</w:t>
      </w:r>
      <w:r w:rsidR="002579C5">
        <w:rPr>
          <w:sz w:val="22"/>
        </w:rPr>
        <w:t xml:space="preserve"> </w:t>
      </w:r>
      <w:r w:rsidR="00141371">
        <w:rPr>
          <w:sz w:val="22"/>
        </w:rPr>
        <w:t>A projekt teljes költsége 45823 E Ft, amelyből a támogatás összege 38705 E Ft</w:t>
      </w:r>
      <w:r w:rsidR="002579C5">
        <w:rPr>
          <w:sz w:val="22"/>
        </w:rPr>
        <w:t xml:space="preserve"> (támogatás intenzitása 85 %)</w:t>
      </w:r>
      <w:r w:rsidR="00141371">
        <w:rPr>
          <w:sz w:val="22"/>
        </w:rPr>
        <w:t>, az önrész összege 7118 E Ft.</w:t>
      </w:r>
    </w:p>
    <w:p w:rsidR="00AF4A1F" w:rsidRPr="00132B55" w:rsidRDefault="00AF4A1F" w:rsidP="00B12A63">
      <w:pPr>
        <w:pStyle w:val="Cmsor2"/>
        <w:rPr>
          <w:sz w:val="22"/>
          <w:szCs w:val="22"/>
        </w:rPr>
      </w:pPr>
      <w:bookmarkStart w:id="16" w:name="_Toc530665179"/>
      <w:r w:rsidRPr="00132B55">
        <w:rPr>
          <w:sz w:val="22"/>
          <w:szCs w:val="22"/>
        </w:rPr>
        <w:t xml:space="preserve">Felhalmozási </w:t>
      </w:r>
      <w:r w:rsidR="00AF7AE9" w:rsidRPr="00132B55">
        <w:rPr>
          <w:sz w:val="22"/>
          <w:szCs w:val="22"/>
        </w:rPr>
        <w:t xml:space="preserve">célú </w:t>
      </w:r>
      <w:r w:rsidRPr="00132B55">
        <w:rPr>
          <w:sz w:val="22"/>
          <w:szCs w:val="22"/>
        </w:rPr>
        <w:t>bevételek</w:t>
      </w:r>
      <w:bookmarkEnd w:id="16"/>
    </w:p>
    <w:p w:rsidR="00AF4A1F" w:rsidRPr="00132B55" w:rsidRDefault="00AF4A1F" w:rsidP="00AF7AE9">
      <w:pPr>
        <w:rPr>
          <w:sz w:val="22"/>
        </w:rPr>
      </w:pPr>
      <w:r w:rsidRPr="00132B55">
        <w:rPr>
          <w:sz w:val="22"/>
        </w:rPr>
        <w:t>A Római úton található építési telkek hirdetése folyamatos. A 2018. költségvetési évben 2 építési telek került értékesítésre. A maradék telkek értékesítése növelné a 2019. év bevételeit.</w:t>
      </w:r>
    </w:p>
    <w:p w:rsidR="00AF4A1F" w:rsidRPr="00132B55" w:rsidRDefault="00AF7AE9" w:rsidP="00B12A63">
      <w:pPr>
        <w:pStyle w:val="Cmsor2"/>
        <w:rPr>
          <w:sz w:val="22"/>
          <w:szCs w:val="22"/>
        </w:rPr>
      </w:pPr>
      <w:bookmarkStart w:id="17" w:name="_Toc530665180"/>
      <w:r w:rsidRPr="00132B55">
        <w:rPr>
          <w:sz w:val="22"/>
          <w:szCs w:val="22"/>
        </w:rPr>
        <w:t>Előző évi költségvetési maradvány</w:t>
      </w:r>
      <w:bookmarkEnd w:id="17"/>
    </w:p>
    <w:p w:rsidR="00AF7AE9" w:rsidRPr="00132B55" w:rsidRDefault="00AF7AE9" w:rsidP="00AF7AE9">
      <w:pPr>
        <w:rPr>
          <w:sz w:val="22"/>
        </w:rPr>
      </w:pPr>
      <w:r w:rsidRPr="00132B55">
        <w:rPr>
          <w:sz w:val="22"/>
        </w:rPr>
        <w:t xml:space="preserve">Jelenleg még megbecsülni sem tudjuk </w:t>
      </w:r>
      <w:r w:rsidR="00D67DAC" w:rsidRPr="00132B55">
        <w:rPr>
          <w:sz w:val="22"/>
        </w:rPr>
        <w:t>a maradvány értékét. A maradvány értékét nagyban befolyásolja még a 2018. évi iparűzési adó</w:t>
      </w:r>
      <w:r w:rsidR="008E1B7D" w:rsidRPr="00132B55">
        <w:rPr>
          <w:sz w:val="22"/>
        </w:rPr>
        <w:t>előleg feltöltés bevétele, az évvégéig befolyó bevételek összege és a kiadások alakulása.</w:t>
      </w:r>
    </w:p>
    <w:p w:rsidR="008E1B7D" w:rsidRPr="00132B55" w:rsidRDefault="0002680C" w:rsidP="0002680C">
      <w:pPr>
        <w:pStyle w:val="Cmsor1"/>
        <w:rPr>
          <w:sz w:val="22"/>
          <w:szCs w:val="22"/>
        </w:rPr>
      </w:pPr>
      <w:bookmarkStart w:id="18" w:name="_Toc530665181"/>
      <w:r w:rsidRPr="00132B55">
        <w:rPr>
          <w:sz w:val="22"/>
          <w:szCs w:val="22"/>
        </w:rPr>
        <w:t>Kiadások</w:t>
      </w:r>
      <w:bookmarkEnd w:id="18"/>
    </w:p>
    <w:p w:rsidR="003C623E" w:rsidRPr="00132B55" w:rsidRDefault="003C623E" w:rsidP="003C623E">
      <w:pPr>
        <w:rPr>
          <w:sz w:val="22"/>
        </w:rPr>
      </w:pPr>
      <w:r w:rsidRPr="00132B55">
        <w:rPr>
          <w:sz w:val="22"/>
        </w:rPr>
        <w:t>Az egyes önkormányzatok kiadási struktúrája heterogén, tükrözi az adott település által ellátott feladatokat.</w:t>
      </w:r>
    </w:p>
    <w:p w:rsidR="003C623E" w:rsidRPr="00132B55" w:rsidRDefault="003C623E" w:rsidP="003C623E">
      <w:pPr>
        <w:rPr>
          <w:sz w:val="22"/>
        </w:rPr>
      </w:pPr>
      <w:r w:rsidRPr="00132B55">
        <w:rPr>
          <w:sz w:val="22"/>
        </w:rPr>
        <w:t>A helyi önkormányzatok kiadásaikat elsősorban a kötelező és az önként vállalt feladataik finanszírozására fordítják. A költségvetési bevételek és kiadások azok közgazdasági jellege szerint működési és felhalmozási bevételekre és kiadásokra, ezen belül kiemelt előirányzatokra oszthatók. A költségvetés működési kiadásai jelentik a költségvetés jelentős részét, ezen belül mintegy 40-50 %-ban jelentkeznek a személyi jellegű kiadások és azok járulékai, valamint a dologi kiadások. A működési költségvetés további kiadási tételei: szociális ellátások, az államháztartáson belülre és kívülre nyújtott transzferek, finanszírozási kiadások.</w:t>
      </w:r>
    </w:p>
    <w:p w:rsidR="003C623E" w:rsidRPr="00132B55" w:rsidRDefault="003C623E" w:rsidP="003C623E">
      <w:pPr>
        <w:rPr>
          <w:sz w:val="22"/>
        </w:rPr>
      </w:pPr>
      <w:r w:rsidRPr="00132B55">
        <w:rPr>
          <w:sz w:val="22"/>
        </w:rPr>
        <w:t>Az önkormányzatokat megillető költségvetési támogatások a kötelező feladatellátás működési kiadásait finanszírozzák. A fejlesztéseket az önkormányzatok saját bevételeik terhére, illetve az általuk elnyert fejlesztési pályázatok terhére valósítják meg. Az önkormányzatok felhalmozási és tőkejellegű kiadásai az uniós fejlesztési források bővülésének köszönhetően az utóbbi években emelkedő tendenciát mutatnak</w:t>
      </w:r>
      <w:r w:rsidR="003A1658" w:rsidRPr="00132B55">
        <w:rPr>
          <w:sz w:val="22"/>
        </w:rPr>
        <w:t>.</w:t>
      </w:r>
    </w:p>
    <w:p w:rsidR="003A1658" w:rsidRPr="00132B55" w:rsidRDefault="003A1658" w:rsidP="003C623E">
      <w:pPr>
        <w:rPr>
          <w:sz w:val="22"/>
        </w:rPr>
      </w:pPr>
      <w:r w:rsidRPr="00132B55">
        <w:rPr>
          <w:sz w:val="22"/>
        </w:rPr>
        <w:t xml:space="preserve">Jelenleg még nem állnak rendelkezésünkre azok az információk, amelyek a költségvetési kiadások számszerűsítését </w:t>
      </w:r>
      <w:r w:rsidR="00A05F25" w:rsidRPr="00132B55">
        <w:rPr>
          <w:sz w:val="22"/>
        </w:rPr>
        <w:t>tennék lehetővé, ezért csak a kiemelt célokat vázolnánk jelen előterjesztésünkben.</w:t>
      </w:r>
    </w:p>
    <w:p w:rsidR="00A05F25" w:rsidRPr="00132B55" w:rsidRDefault="00B12A63" w:rsidP="00415AA9">
      <w:pPr>
        <w:pStyle w:val="Cmsor2"/>
        <w:rPr>
          <w:sz w:val="22"/>
          <w:szCs w:val="22"/>
        </w:rPr>
      </w:pPr>
      <w:bookmarkStart w:id="19" w:name="_Toc530665182"/>
      <w:r w:rsidRPr="00132B55">
        <w:rPr>
          <w:sz w:val="22"/>
          <w:szCs w:val="22"/>
        </w:rPr>
        <w:t>Személyi juttatások és azok közterhei</w:t>
      </w:r>
      <w:bookmarkEnd w:id="19"/>
    </w:p>
    <w:p w:rsidR="0002680C" w:rsidRPr="00132B55" w:rsidRDefault="003C623E" w:rsidP="0002680C">
      <w:pPr>
        <w:rPr>
          <w:sz w:val="22"/>
        </w:rPr>
      </w:pPr>
      <w:r w:rsidRPr="00132B55">
        <w:rPr>
          <w:sz w:val="22"/>
        </w:rPr>
        <w:t xml:space="preserve">A </w:t>
      </w:r>
      <w:r w:rsidR="009842F8" w:rsidRPr="00132B55">
        <w:rPr>
          <w:sz w:val="22"/>
        </w:rPr>
        <w:t>médiából szerzett</w:t>
      </w:r>
      <w:r w:rsidRPr="00132B55">
        <w:rPr>
          <w:sz w:val="22"/>
        </w:rPr>
        <w:t xml:space="preserve"> információ</w:t>
      </w:r>
      <w:r w:rsidR="009842F8" w:rsidRPr="00132B55">
        <w:rPr>
          <w:sz w:val="22"/>
        </w:rPr>
        <w:t>k</w:t>
      </w:r>
      <w:r w:rsidRPr="00132B55">
        <w:rPr>
          <w:sz w:val="22"/>
        </w:rPr>
        <w:t xml:space="preserve"> szerint 2019-től a minimálbér 150 ezer forintra </w:t>
      </w:r>
      <w:r w:rsidR="002D3E6A" w:rsidRPr="00132B55">
        <w:rPr>
          <w:sz w:val="22"/>
        </w:rPr>
        <w:t>(8 %</w:t>
      </w:r>
      <w:r w:rsidR="008F0D3F" w:rsidRPr="00132B55">
        <w:rPr>
          <w:sz w:val="22"/>
        </w:rPr>
        <w:t>-os emelés</w:t>
      </w:r>
      <w:r w:rsidR="002D3E6A" w:rsidRPr="00132B55">
        <w:rPr>
          <w:sz w:val="22"/>
        </w:rPr>
        <w:t xml:space="preserve">) </w:t>
      </w:r>
      <w:r w:rsidRPr="00132B55">
        <w:rPr>
          <w:sz w:val="22"/>
        </w:rPr>
        <w:t>emelkedne 2019-től</w:t>
      </w:r>
      <w:r w:rsidR="005C0129" w:rsidRPr="00132B55">
        <w:rPr>
          <w:sz w:val="22"/>
        </w:rPr>
        <w:t>,</w:t>
      </w:r>
      <w:r w:rsidRPr="00132B55">
        <w:rPr>
          <w:sz w:val="22"/>
        </w:rPr>
        <w:t xml:space="preserve"> a garantált bérminimum 202 ezer forintra</w:t>
      </w:r>
      <w:r w:rsidR="002D3E6A" w:rsidRPr="00132B55">
        <w:rPr>
          <w:sz w:val="22"/>
        </w:rPr>
        <w:t xml:space="preserve"> (11 %</w:t>
      </w:r>
      <w:r w:rsidR="008F0D3F" w:rsidRPr="00132B55">
        <w:rPr>
          <w:sz w:val="22"/>
        </w:rPr>
        <w:t>-os emelés</w:t>
      </w:r>
      <w:r w:rsidR="002D3E6A" w:rsidRPr="00132B55">
        <w:rPr>
          <w:sz w:val="22"/>
        </w:rPr>
        <w:t>)</w:t>
      </w:r>
      <w:r w:rsidRPr="00132B55">
        <w:rPr>
          <w:sz w:val="22"/>
        </w:rPr>
        <w:t xml:space="preserve"> emelkedne. Tehát a jelenlegi 180 500 forintos bérminimum jövőre 202 ezer forintra nőhet. A </w:t>
      </w:r>
      <w:r w:rsidR="005C0129" w:rsidRPr="00132B55">
        <w:rPr>
          <w:sz w:val="22"/>
        </w:rPr>
        <w:t>K</w:t>
      </w:r>
      <w:r w:rsidRPr="00132B55">
        <w:rPr>
          <w:sz w:val="22"/>
        </w:rPr>
        <w:t xml:space="preserve">ormány hivatalosan 2018 </w:t>
      </w:r>
      <w:r w:rsidRPr="00132B55">
        <w:rPr>
          <w:sz w:val="22"/>
        </w:rPr>
        <w:lastRenderedPageBreak/>
        <w:t>novemberében vagy decemberében jelenti be az emelések pontos összegét.</w:t>
      </w:r>
      <w:r w:rsidR="008F0D3F" w:rsidRPr="00132B55">
        <w:rPr>
          <w:sz w:val="22"/>
        </w:rPr>
        <w:t xml:space="preserve"> Amennyiben a Kormány elfogadja ezeket az összegeket az önkormányzat személyi juttatásainak kiadásai is jelentős összeggel növekednének. A </w:t>
      </w:r>
      <w:proofErr w:type="gramStart"/>
      <w:r w:rsidR="008F0D3F" w:rsidRPr="00132B55">
        <w:rPr>
          <w:sz w:val="22"/>
        </w:rPr>
        <w:t>növekedés hatással</w:t>
      </w:r>
      <w:proofErr w:type="gramEnd"/>
      <w:r w:rsidR="008F0D3F" w:rsidRPr="00132B55">
        <w:rPr>
          <w:sz w:val="22"/>
        </w:rPr>
        <w:t xml:space="preserve"> lesz</w:t>
      </w:r>
      <w:r w:rsidR="00EA7F9C" w:rsidRPr="00132B55">
        <w:rPr>
          <w:sz w:val="22"/>
        </w:rPr>
        <w:t xml:space="preserve"> az önkormányzat által foglalkoztatottakra és a közfoglalkoztatottakra </w:t>
      </w:r>
      <w:r w:rsidR="00EB22EE" w:rsidRPr="00132B55">
        <w:rPr>
          <w:sz w:val="22"/>
        </w:rPr>
        <w:t>egyaránt.</w:t>
      </w:r>
    </w:p>
    <w:p w:rsidR="009842F8" w:rsidRPr="00132B55" w:rsidRDefault="009842F8" w:rsidP="0002680C">
      <w:pPr>
        <w:rPr>
          <w:sz w:val="22"/>
        </w:rPr>
      </w:pPr>
      <w:r w:rsidRPr="00132B55">
        <w:rPr>
          <w:sz w:val="22"/>
        </w:rPr>
        <w:t xml:space="preserve">A </w:t>
      </w:r>
      <w:r w:rsidR="00005A54" w:rsidRPr="00132B55">
        <w:rPr>
          <w:sz w:val="22"/>
        </w:rPr>
        <w:t xml:space="preserve">2019. évre szóló </w:t>
      </w:r>
      <w:r w:rsidRPr="00132B55">
        <w:rPr>
          <w:sz w:val="22"/>
        </w:rPr>
        <w:t>költségvetési törvény</w:t>
      </w:r>
      <w:r w:rsidR="00005A54" w:rsidRPr="00132B55">
        <w:rPr>
          <w:sz w:val="22"/>
        </w:rPr>
        <w:t xml:space="preserve"> 60 §</w:t>
      </w:r>
      <w:proofErr w:type="spellStart"/>
      <w:r w:rsidR="00005A54" w:rsidRPr="00132B55">
        <w:rPr>
          <w:sz w:val="22"/>
        </w:rPr>
        <w:t>-</w:t>
      </w:r>
      <w:proofErr w:type="gramStart"/>
      <w:r w:rsidR="00005A54" w:rsidRPr="00132B55">
        <w:rPr>
          <w:sz w:val="22"/>
        </w:rPr>
        <w:t>a</w:t>
      </w:r>
      <w:proofErr w:type="spellEnd"/>
      <w:proofErr w:type="gramEnd"/>
      <w:r w:rsidR="00005A54" w:rsidRPr="00132B55">
        <w:rPr>
          <w:sz w:val="22"/>
        </w:rPr>
        <w:t xml:space="preserve"> a közszolgálati tisztviselők illetmény alapját továbbra is 38650</w:t>
      </w:r>
      <w:r w:rsidR="00C27608" w:rsidRPr="00132B55">
        <w:rPr>
          <w:sz w:val="22"/>
        </w:rPr>
        <w:t xml:space="preserve"> Ft-ban határozza meg. A költségvetési szervek által foglalkoztatottak éves </w:t>
      </w:r>
      <w:proofErr w:type="spellStart"/>
      <w:r w:rsidR="00C27608" w:rsidRPr="00132B55">
        <w:rPr>
          <w:sz w:val="22"/>
        </w:rPr>
        <w:t>cafeteria</w:t>
      </w:r>
      <w:proofErr w:type="spellEnd"/>
      <w:r w:rsidR="00C27608" w:rsidRPr="00132B55">
        <w:rPr>
          <w:sz w:val="22"/>
        </w:rPr>
        <w:t xml:space="preserve"> kerete a következő évben sem </w:t>
      </w:r>
      <w:r w:rsidR="007D11D6" w:rsidRPr="00132B55">
        <w:rPr>
          <w:sz w:val="22"/>
        </w:rPr>
        <w:t xml:space="preserve">haladhatja meg </w:t>
      </w:r>
      <w:r w:rsidR="00C27608" w:rsidRPr="00132B55">
        <w:rPr>
          <w:sz w:val="22"/>
        </w:rPr>
        <w:t xml:space="preserve">a bruttó </w:t>
      </w:r>
      <w:r w:rsidR="007D11D6" w:rsidRPr="00132B55">
        <w:rPr>
          <w:sz w:val="22"/>
        </w:rPr>
        <w:t xml:space="preserve">200000 Ft-ot. A fizetési számlához kapcsolódóan törvény alapján az egy foglalkoztatott </w:t>
      </w:r>
      <w:r w:rsidR="00A10656" w:rsidRPr="00132B55">
        <w:rPr>
          <w:sz w:val="22"/>
        </w:rPr>
        <w:t>havonta adható bankszámla-hozzájárulás mértéke legfeljebb 1000 Ft.</w:t>
      </w:r>
    </w:p>
    <w:p w:rsidR="00A10656" w:rsidRDefault="00CB507D" w:rsidP="0002680C">
      <w:pPr>
        <w:rPr>
          <w:sz w:val="22"/>
        </w:rPr>
      </w:pPr>
      <w:r w:rsidRPr="00132B55">
        <w:rPr>
          <w:sz w:val="22"/>
        </w:rPr>
        <w:t>A költségvetési törvény 60 §. (6). pontja alapján a helyi képviselő-testületnek lehetősége</w:t>
      </w:r>
      <w:r w:rsidR="00FA57AE" w:rsidRPr="00132B55">
        <w:rPr>
          <w:sz w:val="22"/>
        </w:rPr>
        <w:t>t biztosít</w:t>
      </w:r>
      <w:r w:rsidRPr="00132B55">
        <w:rPr>
          <w:sz w:val="22"/>
        </w:rPr>
        <w:t xml:space="preserve"> arra, hogy saját bevételeinek terhére </w:t>
      </w:r>
      <w:r w:rsidR="003610EE" w:rsidRPr="00132B55">
        <w:rPr>
          <w:sz w:val="22"/>
        </w:rPr>
        <w:t>a meghatározottnál magasabb összegben állapít</w:t>
      </w:r>
      <w:r w:rsidR="00FA57AE" w:rsidRPr="00132B55">
        <w:rPr>
          <w:sz w:val="22"/>
        </w:rPr>
        <w:t>s</w:t>
      </w:r>
      <w:r w:rsidR="003610EE" w:rsidRPr="00132B55">
        <w:rPr>
          <w:sz w:val="22"/>
        </w:rPr>
        <w:t>a meg az illetményalapot.</w:t>
      </w:r>
      <w:r w:rsidR="00EA7F9C" w:rsidRPr="00132B55">
        <w:rPr>
          <w:sz w:val="22"/>
        </w:rPr>
        <w:t xml:space="preserve"> 2018. költségvetési évben </w:t>
      </w:r>
      <w:r w:rsidR="003109D0" w:rsidRPr="00132B55">
        <w:rPr>
          <w:sz w:val="22"/>
        </w:rPr>
        <w:t xml:space="preserve">a köztisztviselők illetmény alapja 52000 Ft. Kérjük a tisztelt képviselő-testületet, hogy a </w:t>
      </w:r>
      <w:r w:rsidR="00FA57AE" w:rsidRPr="00132B55">
        <w:rPr>
          <w:sz w:val="22"/>
        </w:rPr>
        <w:t>2019.</w:t>
      </w:r>
      <w:r w:rsidR="003109D0" w:rsidRPr="00132B55">
        <w:rPr>
          <w:sz w:val="22"/>
        </w:rPr>
        <w:t xml:space="preserve"> költségvetési év köztisztviselői illetmény alapját 55000 Ft-ba állapítsa meg.</w:t>
      </w:r>
      <w:r w:rsidR="00E21DEB" w:rsidRPr="00132B55">
        <w:rPr>
          <w:sz w:val="22"/>
        </w:rPr>
        <w:t xml:space="preserve"> Ez 5,7 %-os illetményalap emelést jelentene. A bérnövekmény fedezetét részben az önkormányzati hivatal </w:t>
      </w:r>
      <w:r w:rsidR="00736CEA" w:rsidRPr="00132B55">
        <w:rPr>
          <w:sz w:val="22"/>
        </w:rPr>
        <w:t xml:space="preserve">működési támogatása fedezné, mivel a lakosságszám alapján elismert hivatali létszám 16,44 fő, ezzel szemben </w:t>
      </w:r>
      <w:r w:rsidR="00452861" w:rsidRPr="00132B55">
        <w:rPr>
          <w:sz w:val="22"/>
        </w:rPr>
        <w:t>a hivatal működését 13 fő látja el.</w:t>
      </w:r>
      <w:r w:rsidR="004F1A01" w:rsidRPr="00132B55">
        <w:rPr>
          <w:sz w:val="22"/>
        </w:rPr>
        <w:t xml:space="preserve"> </w:t>
      </w:r>
      <w:r w:rsidR="00FA57AE" w:rsidRPr="00132B55">
        <w:rPr>
          <w:sz w:val="22"/>
        </w:rPr>
        <w:t xml:space="preserve">A többlet kiadások fennmaradó részét saját bevételek terhére tudnánk biztosítani. </w:t>
      </w:r>
      <w:r w:rsidR="00452861" w:rsidRPr="00132B55">
        <w:rPr>
          <w:sz w:val="22"/>
        </w:rPr>
        <w:t>A béremeléssel és a megfelelő munkakör ki</w:t>
      </w:r>
      <w:r w:rsidR="00733546" w:rsidRPr="00132B55">
        <w:rPr>
          <w:sz w:val="22"/>
        </w:rPr>
        <w:t>alakítással a fluktuáció megelőzhető lenne.</w:t>
      </w:r>
    </w:p>
    <w:p w:rsidR="007D1254" w:rsidRPr="00132B55" w:rsidRDefault="007D1254" w:rsidP="0002680C">
      <w:pPr>
        <w:rPr>
          <w:sz w:val="22"/>
        </w:rPr>
      </w:pPr>
      <w:r>
        <w:rPr>
          <w:sz w:val="22"/>
        </w:rPr>
        <w:t>Szintén a</w:t>
      </w:r>
      <w:r w:rsidR="005D4185">
        <w:rPr>
          <w:sz w:val="22"/>
        </w:rPr>
        <w:t>z önkormányzati</w:t>
      </w:r>
      <w:r>
        <w:rPr>
          <w:sz w:val="22"/>
        </w:rPr>
        <w:t xml:space="preserve"> hivatal hatékonyabb működtetését biztosítaná a hivatal belső, osztályokra történő tagolása</w:t>
      </w:r>
      <w:r w:rsidR="004A6372">
        <w:rPr>
          <w:sz w:val="22"/>
        </w:rPr>
        <w:t xml:space="preserve">, az egyes szakterületek – igazgatás, pénzügy – részére kijelölt vezetővel. Ez a munka- és feladatkörök </w:t>
      </w:r>
      <w:r w:rsidR="00DC41EB">
        <w:rPr>
          <w:sz w:val="22"/>
        </w:rPr>
        <w:t xml:space="preserve">kismértékű </w:t>
      </w:r>
      <w:r w:rsidR="004A6372">
        <w:rPr>
          <w:sz w:val="22"/>
        </w:rPr>
        <w:t>átc</w:t>
      </w:r>
      <w:r w:rsidR="00E1233B">
        <w:rPr>
          <w:sz w:val="22"/>
        </w:rPr>
        <w:t>soportosítását jelentené, ugyanakkor nem járna jelentős bérigénnyel.</w:t>
      </w:r>
      <w:r w:rsidR="005D4185">
        <w:rPr>
          <w:sz w:val="22"/>
        </w:rPr>
        <w:t xml:space="preserve"> A </w:t>
      </w:r>
      <w:r w:rsidR="00D53252">
        <w:rPr>
          <w:sz w:val="22"/>
        </w:rPr>
        <w:t>városi feladatellátást szolgáló szerkezet átalakítás</w:t>
      </w:r>
      <w:r w:rsidR="00A7597E">
        <w:rPr>
          <w:sz w:val="22"/>
        </w:rPr>
        <w:t xml:space="preserve"> a hivatal szervezeti és működési szabályzatának módosításá</w:t>
      </w:r>
      <w:r w:rsidR="00FF1453">
        <w:rPr>
          <w:sz w:val="22"/>
        </w:rPr>
        <w:t>t vonná maga után. Szintén hivatalt érintő kérdés, hogy Mecsér Kö</w:t>
      </w:r>
      <w:r w:rsidR="00CF5F15">
        <w:rPr>
          <w:sz w:val="22"/>
        </w:rPr>
        <w:t xml:space="preserve">zség Önkormányzatával </w:t>
      </w:r>
      <w:r w:rsidR="00E6323A">
        <w:rPr>
          <w:sz w:val="22"/>
        </w:rPr>
        <w:t>a</w:t>
      </w:r>
      <w:r w:rsidR="00FF1453">
        <w:rPr>
          <w:sz w:val="22"/>
        </w:rPr>
        <w:t xml:space="preserve"> hivatal működtetésére </w:t>
      </w:r>
      <w:r w:rsidR="00CF5F15">
        <w:rPr>
          <w:sz w:val="22"/>
        </w:rPr>
        <w:t xml:space="preserve">kötött megállapodást is felül kell vizsgálni. </w:t>
      </w:r>
      <w:r w:rsidR="00445858">
        <w:rPr>
          <w:sz w:val="22"/>
        </w:rPr>
        <w:t>A megállapodás módosítását az adóigazgatási ügyintéző nyugdíjazása és az emiatt szükségessé vált munkakör átcsoportosítások teszik indokolttá.</w:t>
      </w:r>
    </w:p>
    <w:p w:rsidR="000E05B3" w:rsidRPr="00132B55" w:rsidRDefault="000E05B3" w:rsidP="0002680C">
      <w:pPr>
        <w:rPr>
          <w:sz w:val="22"/>
        </w:rPr>
      </w:pPr>
      <w:r w:rsidRPr="00132B55">
        <w:rPr>
          <w:sz w:val="22"/>
        </w:rPr>
        <w:t xml:space="preserve">A bölcsődei feladatellátás elindításával növekedik a foglalkoztatottak létszáma. </w:t>
      </w:r>
      <w:r w:rsidR="001051A9" w:rsidRPr="00132B55">
        <w:rPr>
          <w:sz w:val="22"/>
        </w:rPr>
        <w:t>Jelenlegi terveink alapján 4 fő kisgyermek nevelő, 1 fő dajka és 1 fő 4 órás kisegítővel látnánk el a feladatot. Az intézmény az óvodán belül működik majd, és így a jelenlegi óvodavezető látná el a vezetői feladatokat.</w:t>
      </w:r>
    </w:p>
    <w:p w:rsidR="004F1A01" w:rsidRPr="00132B55" w:rsidRDefault="004F1A01" w:rsidP="0002680C">
      <w:pPr>
        <w:rPr>
          <w:sz w:val="22"/>
        </w:rPr>
      </w:pPr>
      <w:r w:rsidRPr="00132B55">
        <w:rPr>
          <w:sz w:val="22"/>
        </w:rPr>
        <w:t>A szociális hozzájárulási adó mértéke 19,5 % marad 2019-ben is. A közterhek összege így csak a személyi juttatások összegének növekedése miatt emelkedik.</w:t>
      </w:r>
    </w:p>
    <w:p w:rsidR="005C0129" w:rsidRPr="00132B55" w:rsidRDefault="003A5865" w:rsidP="003A5865">
      <w:pPr>
        <w:pStyle w:val="Cmsor2"/>
        <w:rPr>
          <w:sz w:val="22"/>
          <w:szCs w:val="22"/>
        </w:rPr>
      </w:pPr>
      <w:bookmarkStart w:id="20" w:name="_Toc530665183"/>
      <w:r w:rsidRPr="00132B55">
        <w:rPr>
          <w:sz w:val="22"/>
          <w:szCs w:val="22"/>
        </w:rPr>
        <w:t>Dologi kiadások</w:t>
      </w:r>
      <w:bookmarkEnd w:id="20"/>
    </w:p>
    <w:p w:rsidR="003A5865" w:rsidRPr="00132B55" w:rsidRDefault="003A5865" w:rsidP="003A5865">
      <w:pPr>
        <w:rPr>
          <w:sz w:val="22"/>
        </w:rPr>
      </w:pPr>
      <w:r w:rsidRPr="00132B55">
        <w:rPr>
          <w:sz w:val="22"/>
        </w:rPr>
        <w:t xml:space="preserve">Az </w:t>
      </w:r>
      <w:r w:rsidR="000E05B3" w:rsidRPr="00132B55">
        <w:rPr>
          <w:sz w:val="22"/>
        </w:rPr>
        <w:t>eddigi költségvetések</w:t>
      </w:r>
      <w:r w:rsidRPr="00132B55">
        <w:rPr>
          <w:sz w:val="22"/>
        </w:rPr>
        <w:t xml:space="preserve"> iránymutatása alapján a – feladatváltozások szintre hozásával korrigált – bázis szemléletet betartva, a dologi kiadások tervezésénél továbbra is az önkormányzati bevételek racionális felhasználása, valamint az intézmények eddig elért, magas színvonalú működtetésének megőrzése az önkormányzat célja. Nagy figyelmet kell fordítani arra, hogy az adott feladat a leggazdaságosabb módon kerüljön ellátásra.</w:t>
      </w:r>
    </w:p>
    <w:p w:rsidR="007A451A" w:rsidRPr="00132B55" w:rsidRDefault="003A5865" w:rsidP="007A451A">
      <w:pPr>
        <w:rPr>
          <w:sz w:val="22"/>
        </w:rPr>
      </w:pPr>
      <w:r w:rsidRPr="00132B55">
        <w:rPr>
          <w:sz w:val="22"/>
        </w:rPr>
        <w:t>A jogszabályi előírásokkal összhangban az önkormányzatnak ki kell alakítani a megfelelő szabályozottságot. A beszerzések, a készletezés, a kötelezettségvállalás, az utalványozás, ellenjegyzés és érvényesítésre vonatkozó szabályzatokat. Az önkormányzatnak minden megrendelés és beérkezett számla esetében a szabályzatban foglaltak szerint kell eljárnia.</w:t>
      </w:r>
      <w:r w:rsidR="007A451A" w:rsidRPr="00132B55">
        <w:rPr>
          <w:sz w:val="22"/>
        </w:rPr>
        <w:t xml:space="preserve"> A dologi kiadások a készletek és szolgáltatások vásárlása, más befizetési kötelezettségek teljesítése, kamatfizetés és más, a működés </w:t>
      </w:r>
      <w:r w:rsidR="007A451A" w:rsidRPr="00132B55">
        <w:rPr>
          <w:sz w:val="22"/>
        </w:rPr>
        <w:lastRenderedPageBreak/>
        <w:t>során keletkező kiadások teljesítéséből származnak. A dologi kiadások között szerepelnek a városüzemeltetési feladatok, az igazgatási, a környezetvédelmi, a köznevelési, közművelődési és sport, valamint a szociális és egészségügyi feladatok kiadásai.</w:t>
      </w:r>
    </w:p>
    <w:p w:rsidR="003A5865" w:rsidRPr="00132B55" w:rsidRDefault="007A451A" w:rsidP="007A451A">
      <w:pPr>
        <w:rPr>
          <w:sz w:val="22"/>
        </w:rPr>
      </w:pPr>
      <w:r w:rsidRPr="00132B55">
        <w:rPr>
          <w:sz w:val="22"/>
        </w:rPr>
        <w:t>A dologi kiadások előirányzata úgy kerül meghatározásra, hogy az minden esetben biztosítsa az üzemeltetéssel kapcsolatos kiadások (elsősorban a közüzemi díjakra és a szükséges karbantartásokra) fedezetét. Ez elengedhetetlen feltétel a folyamatos és zavartalan működéshez.</w:t>
      </w:r>
      <w:r w:rsidR="00C905C5" w:rsidRPr="00132B55">
        <w:rPr>
          <w:sz w:val="22"/>
        </w:rPr>
        <w:t xml:space="preserve"> A 2018-as költségvetésben a dologi kiadások eredeti előirányzata 194 M Ft-ban került meghatározásra. </w:t>
      </w:r>
      <w:r w:rsidR="00C028AF" w:rsidRPr="00132B55">
        <w:rPr>
          <w:sz w:val="22"/>
        </w:rPr>
        <w:t xml:space="preserve">Ha az elmúlt évek adatait megvizsgáljuk, akkor láthatjuk, hogy a dologi kiadások az összes bevétel 15,6 % - 24,5 %-át emésztik fel. </w:t>
      </w:r>
      <w:r w:rsidR="00BE40E6" w:rsidRPr="00132B55">
        <w:rPr>
          <w:sz w:val="22"/>
        </w:rPr>
        <w:t>Természetesen számolni kell az áremelkedésekkel és az újonnan alakított bölcsőde működéséhez szükséges kiadásokkal is.</w:t>
      </w:r>
    </w:p>
    <w:p w:rsidR="00A62878" w:rsidRPr="00132B55" w:rsidRDefault="00BE40E6" w:rsidP="00BE40E6">
      <w:pPr>
        <w:pStyle w:val="Cmsor2"/>
        <w:rPr>
          <w:sz w:val="22"/>
          <w:szCs w:val="22"/>
        </w:rPr>
      </w:pPr>
      <w:bookmarkStart w:id="21" w:name="_Toc530665184"/>
      <w:r w:rsidRPr="00132B55">
        <w:rPr>
          <w:sz w:val="22"/>
          <w:szCs w:val="22"/>
        </w:rPr>
        <w:t>Tartalékok</w:t>
      </w:r>
      <w:bookmarkEnd w:id="21"/>
    </w:p>
    <w:p w:rsidR="00BE40E6" w:rsidRPr="00132B55" w:rsidRDefault="0030112C" w:rsidP="00BE40E6">
      <w:pPr>
        <w:rPr>
          <w:sz w:val="22"/>
        </w:rPr>
      </w:pPr>
      <w:r w:rsidRPr="00132B55">
        <w:rPr>
          <w:sz w:val="22"/>
        </w:rPr>
        <w:t xml:space="preserve">A megtervezett tartalék biztosítékot nyújt az év közben felmerülő váratlan kiadásokra anélkül, hogy a szükséges többletigényt, valamelyik tervezett előirányzat terhére biztosítanánk, illetve </w:t>
      </w:r>
      <w:r w:rsidR="003C6451" w:rsidRPr="00132B55">
        <w:rPr>
          <w:sz w:val="22"/>
        </w:rPr>
        <w:t xml:space="preserve">szolgálhat </w:t>
      </w:r>
      <w:r w:rsidRPr="00132B55">
        <w:rPr>
          <w:sz w:val="22"/>
        </w:rPr>
        <w:t xml:space="preserve">az esetleges bevétel kiesések pótlására. </w:t>
      </w:r>
      <w:r w:rsidR="00BE40E6" w:rsidRPr="00132B55">
        <w:rPr>
          <w:sz w:val="22"/>
        </w:rPr>
        <w:t>A 2017. költségvetési évig a „szokás</w:t>
      </w:r>
      <w:r w:rsidRPr="00132B55">
        <w:rPr>
          <w:sz w:val="22"/>
        </w:rPr>
        <w:t>jog” alapján csak</w:t>
      </w:r>
      <w:r w:rsidR="003C6451" w:rsidRPr="00132B55">
        <w:rPr>
          <w:sz w:val="22"/>
        </w:rPr>
        <w:t xml:space="preserve"> a képviselői keretek összegéig terveztünk tartalékot, míg a 2018. évben </w:t>
      </w:r>
      <w:r w:rsidR="000550B8" w:rsidRPr="00132B55">
        <w:rPr>
          <w:sz w:val="22"/>
        </w:rPr>
        <w:t>2800 E Ft f</w:t>
      </w:r>
      <w:r w:rsidR="003C6451" w:rsidRPr="00132B55">
        <w:rPr>
          <w:sz w:val="22"/>
        </w:rPr>
        <w:t xml:space="preserve">elül 3 M Ft elkülönítésére is sor került. Javasoljuk, hogy a 2019. költségvetési évben </w:t>
      </w:r>
      <w:r w:rsidR="000550B8" w:rsidRPr="00132B55">
        <w:rPr>
          <w:sz w:val="22"/>
        </w:rPr>
        <w:t>is tervezzünk tartalékot az előre nem tervezett kiadások fedezetére.</w:t>
      </w:r>
    </w:p>
    <w:p w:rsidR="000550B8" w:rsidRPr="00132B55" w:rsidRDefault="000550B8" w:rsidP="000550B8">
      <w:pPr>
        <w:pStyle w:val="Cmsor2"/>
        <w:rPr>
          <w:sz w:val="22"/>
          <w:szCs w:val="22"/>
        </w:rPr>
      </w:pPr>
      <w:bookmarkStart w:id="22" w:name="_Toc530665185"/>
      <w:r w:rsidRPr="00132B55">
        <w:rPr>
          <w:sz w:val="22"/>
          <w:szCs w:val="22"/>
        </w:rPr>
        <w:t>Ellátottak pénzbeli hozzájárulásai</w:t>
      </w:r>
      <w:bookmarkEnd w:id="22"/>
    </w:p>
    <w:p w:rsidR="008C542F" w:rsidRPr="00132B55" w:rsidRDefault="008C542F" w:rsidP="008C542F">
      <w:pPr>
        <w:rPr>
          <w:sz w:val="22"/>
        </w:rPr>
      </w:pPr>
      <w:r w:rsidRPr="00132B55">
        <w:rPr>
          <w:sz w:val="22"/>
        </w:rPr>
        <w:t xml:space="preserve">Az önkormányzat költségvetési rendeletében minden évre megjeleníti az idevonatkozó jogszabályok és az önkormányzati rendelet alapján teljesítendő juttatások kötelezettségvállalását. Ellátottak pénzbeli juttatásai tétel tartalmazza a családi támogatásokat és egyéb szociális juttatásokat. </w:t>
      </w:r>
    </w:p>
    <w:p w:rsidR="000550B8" w:rsidRPr="00132B55" w:rsidRDefault="008C542F" w:rsidP="008C542F">
      <w:pPr>
        <w:rPr>
          <w:sz w:val="22"/>
        </w:rPr>
      </w:pPr>
      <w:r w:rsidRPr="00132B55">
        <w:rPr>
          <w:sz w:val="22"/>
        </w:rPr>
        <w:t xml:space="preserve">Az önkormányzat beszámolóiból megállapítható, hogy évről évre csökkent az e jogcímen teljesítendő kiadások összege. Az önkormányzati beszámolók alapján 2015. évben 8366 E Ft, 2016. évben 3465 E Ft és a 2017.évben 2037 E Ft került kifizetésre szociális juttatásként. A 2018. évben e jogcímen 1830 E Ft került betervezésre. A rendelkezésre álló keret </w:t>
      </w:r>
      <w:r w:rsidR="008F4817" w:rsidRPr="00132B55">
        <w:rPr>
          <w:sz w:val="22"/>
        </w:rPr>
        <w:t>eddig</w:t>
      </w:r>
      <w:r w:rsidRPr="00132B55">
        <w:rPr>
          <w:sz w:val="22"/>
        </w:rPr>
        <w:t xml:space="preserve"> még nem került teljes mértékben felhasználásra.</w:t>
      </w:r>
    </w:p>
    <w:p w:rsidR="008C542F" w:rsidRPr="00132B55" w:rsidRDefault="008C542F" w:rsidP="008C542F">
      <w:pPr>
        <w:rPr>
          <w:sz w:val="22"/>
        </w:rPr>
      </w:pPr>
      <w:r w:rsidRPr="00132B55">
        <w:rPr>
          <w:sz w:val="22"/>
        </w:rPr>
        <w:t>Mint már az előző havi ülésen is felvetettük</w:t>
      </w:r>
      <w:r w:rsidR="00911E29" w:rsidRPr="00132B55">
        <w:rPr>
          <w:sz w:val="22"/>
        </w:rPr>
        <w:t>,</w:t>
      </w:r>
      <w:r w:rsidRPr="00132B55">
        <w:rPr>
          <w:sz w:val="22"/>
        </w:rPr>
        <w:t xml:space="preserve"> szeretnénk az önkormányzat szociális juttatásainak körét bővíteni. </w:t>
      </w:r>
      <w:r w:rsidR="00911E29" w:rsidRPr="00132B55">
        <w:rPr>
          <w:sz w:val="22"/>
        </w:rPr>
        <w:t xml:space="preserve">Szeretnénk bevezetni egy családtámogatási rendszert, amely a településen élők gyermekvállalását támogatná. </w:t>
      </w:r>
      <w:r w:rsidR="00F60442" w:rsidRPr="00132B55">
        <w:rPr>
          <w:sz w:val="22"/>
        </w:rPr>
        <w:t xml:space="preserve">Az újszülöttek támogatásának tervezett összege 100000 Ft/újszülött. </w:t>
      </w:r>
      <w:r w:rsidR="006D5D2A" w:rsidRPr="00132B55">
        <w:rPr>
          <w:sz w:val="22"/>
        </w:rPr>
        <w:t xml:space="preserve">A készpénzes támogatás egyszeri </w:t>
      </w:r>
      <w:r w:rsidR="0086317B" w:rsidRPr="00132B55">
        <w:rPr>
          <w:sz w:val="22"/>
        </w:rPr>
        <w:t xml:space="preserve">juttatás és a Humán bizottsághoz benyújtott kérvény alapján kerülne kifizetésre a baba születése </w:t>
      </w:r>
      <w:r w:rsidR="008F4817" w:rsidRPr="00132B55">
        <w:rPr>
          <w:sz w:val="22"/>
        </w:rPr>
        <w:t>után.</w:t>
      </w:r>
      <w:r w:rsidR="00336E93" w:rsidRPr="00132B55">
        <w:rPr>
          <w:sz w:val="22"/>
        </w:rPr>
        <w:t xml:space="preserve"> A támogatás feltétel rendszerének kidolgozása folyamatban van.</w:t>
      </w:r>
    </w:p>
    <w:p w:rsidR="00336E93" w:rsidRPr="00132B55" w:rsidRDefault="009016B6" w:rsidP="009016B6">
      <w:pPr>
        <w:pStyle w:val="Cmsor2"/>
        <w:rPr>
          <w:sz w:val="22"/>
          <w:szCs w:val="22"/>
        </w:rPr>
      </w:pPr>
      <w:bookmarkStart w:id="23" w:name="_Toc530665186"/>
      <w:r w:rsidRPr="00132B55">
        <w:rPr>
          <w:sz w:val="22"/>
          <w:szCs w:val="22"/>
        </w:rPr>
        <w:t>Egyéb működési célú kiadások</w:t>
      </w:r>
      <w:bookmarkEnd w:id="23"/>
    </w:p>
    <w:p w:rsidR="009016B6" w:rsidRPr="00132B55" w:rsidRDefault="009016B6" w:rsidP="009016B6">
      <w:pPr>
        <w:pStyle w:val="Cmsor3"/>
        <w:rPr>
          <w:sz w:val="22"/>
        </w:rPr>
      </w:pPr>
      <w:bookmarkStart w:id="24" w:name="_Toc530665187"/>
      <w:r w:rsidRPr="00132B55">
        <w:rPr>
          <w:sz w:val="22"/>
        </w:rPr>
        <w:t>Egyéb működési kiadások államháztartáson belülre</w:t>
      </w:r>
      <w:bookmarkEnd w:id="24"/>
    </w:p>
    <w:p w:rsidR="009016B6" w:rsidRPr="00132B55" w:rsidRDefault="009016B6" w:rsidP="009016B6">
      <w:pPr>
        <w:rPr>
          <w:sz w:val="22"/>
        </w:rPr>
      </w:pPr>
      <w:r w:rsidRPr="00132B55">
        <w:rPr>
          <w:sz w:val="22"/>
        </w:rPr>
        <w:t>Egyéb működési célú támogatások államháztartáson belülre: itt kerül megtervezésre a Mosonmagyaróvári Térségi Társulás részére történő pénzeszköz átadás, mely magában foglalja a Társulás fenntartásában működő szociális és gyermekjóléti feladatellátás működéséhez nyújtandó önkormányzati hozzájárulás éves összegét és az önkormányzatot terhelő tagdíj összegét. A támogatások előirányzatának megállapítása a társulási tanács határozata alapján történik.</w:t>
      </w:r>
      <w:r w:rsidR="00492BD9" w:rsidRPr="00132B55">
        <w:rPr>
          <w:sz w:val="22"/>
        </w:rPr>
        <w:t xml:space="preserve"> A hozzájárulás mértékéről jelenleg még nincs információnk.</w:t>
      </w:r>
    </w:p>
    <w:p w:rsidR="00492BD9" w:rsidRDefault="009F30AD" w:rsidP="009016B6">
      <w:pPr>
        <w:rPr>
          <w:sz w:val="22"/>
        </w:rPr>
      </w:pPr>
      <w:r w:rsidRPr="00132B55">
        <w:rPr>
          <w:sz w:val="22"/>
        </w:rPr>
        <w:t>Az elmúlt év kiadásaihoz az előirányzat összege jelentősen csökken, mivel megszüntetésre került a Lébényi Óvodafenntartó Társulás és így a</w:t>
      </w:r>
      <w:r w:rsidR="00CD048A" w:rsidRPr="00132B55">
        <w:rPr>
          <w:sz w:val="22"/>
        </w:rPr>
        <w:t>z</w:t>
      </w:r>
      <w:r w:rsidRPr="00132B55">
        <w:rPr>
          <w:sz w:val="22"/>
        </w:rPr>
        <w:t xml:space="preserve"> </w:t>
      </w:r>
      <w:proofErr w:type="gramStart"/>
      <w:r w:rsidR="00CD048A" w:rsidRPr="00132B55">
        <w:rPr>
          <w:sz w:val="22"/>
        </w:rPr>
        <w:t xml:space="preserve">óvoda </w:t>
      </w:r>
      <w:r w:rsidRPr="00132B55">
        <w:rPr>
          <w:sz w:val="22"/>
        </w:rPr>
        <w:t>működéshez</w:t>
      </w:r>
      <w:proofErr w:type="gramEnd"/>
      <w:r w:rsidRPr="00132B55">
        <w:rPr>
          <w:sz w:val="22"/>
        </w:rPr>
        <w:t xml:space="preserve"> szükséges kiadások</w:t>
      </w:r>
      <w:r w:rsidR="00CD048A" w:rsidRPr="00132B55">
        <w:rPr>
          <w:sz w:val="22"/>
        </w:rPr>
        <w:t xml:space="preserve"> nem e jogcímen jelentkeznek.</w:t>
      </w:r>
    </w:p>
    <w:p w:rsidR="005C33D6" w:rsidRPr="00132B55" w:rsidRDefault="005C33D6" w:rsidP="009016B6">
      <w:pPr>
        <w:rPr>
          <w:sz w:val="22"/>
        </w:rPr>
      </w:pPr>
      <w:r>
        <w:rPr>
          <w:sz w:val="22"/>
        </w:rPr>
        <w:lastRenderedPageBreak/>
        <w:t>Meg kell ugyanakkor említeni, hogy önkormányzatunk továbbra is feladat</w:t>
      </w:r>
      <w:r w:rsidR="00534D37">
        <w:rPr>
          <w:sz w:val="22"/>
        </w:rPr>
        <w:t>-</w:t>
      </w:r>
      <w:r>
        <w:rPr>
          <w:sz w:val="22"/>
        </w:rPr>
        <w:t>ellátási megállapodás alapján látja el az óvodai nev</w:t>
      </w:r>
      <w:r w:rsidR="00AA660F">
        <w:rPr>
          <w:sz w:val="22"/>
        </w:rPr>
        <w:t>elés feladatait Bezi és Mecsér községnek</w:t>
      </w:r>
      <w:r>
        <w:rPr>
          <w:sz w:val="22"/>
        </w:rPr>
        <w:t xml:space="preserve">. A megállapodás </w:t>
      </w:r>
      <w:r w:rsidR="00E957CE">
        <w:rPr>
          <w:sz w:val="22"/>
        </w:rPr>
        <w:t>–</w:t>
      </w:r>
      <w:r>
        <w:rPr>
          <w:sz w:val="22"/>
        </w:rPr>
        <w:t xml:space="preserve"> esetleges</w:t>
      </w:r>
      <w:r w:rsidR="00E957CE">
        <w:rPr>
          <w:sz w:val="22"/>
        </w:rPr>
        <w:t xml:space="preserve"> felmondási szándék esetén – 6 hónapos felmondási idővel szüntethető meg, de az esetleges ilyen igényt a tervezhetőség</w:t>
      </w:r>
      <w:r w:rsidR="00534D37">
        <w:rPr>
          <w:sz w:val="22"/>
        </w:rPr>
        <w:t xml:space="preserve"> megkönnyítése érdekében célszerű minél előbb jelezni.</w:t>
      </w:r>
    </w:p>
    <w:p w:rsidR="00CD048A" w:rsidRPr="00132B55" w:rsidRDefault="00CD048A" w:rsidP="00CD048A">
      <w:pPr>
        <w:pStyle w:val="Cmsor3"/>
        <w:rPr>
          <w:sz w:val="22"/>
        </w:rPr>
      </w:pPr>
      <w:bookmarkStart w:id="25" w:name="_Toc530665188"/>
      <w:r w:rsidRPr="00132B55">
        <w:rPr>
          <w:sz w:val="22"/>
        </w:rPr>
        <w:t>Egyéb működési kiadások államháztartáson kívülre</w:t>
      </w:r>
      <w:bookmarkEnd w:id="25"/>
    </w:p>
    <w:p w:rsidR="002F0850" w:rsidRPr="00132B55" w:rsidRDefault="002F0850" w:rsidP="002F0850">
      <w:pPr>
        <w:rPr>
          <w:sz w:val="22"/>
        </w:rPr>
      </w:pPr>
      <w:r w:rsidRPr="00132B55">
        <w:rPr>
          <w:sz w:val="22"/>
        </w:rPr>
        <w:t xml:space="preserve">Az önkormányzat a kötelező feladatain kívül minden évben a költségvetésében rendelkezik az önként vállalt feladatok kiadásaira szolgáló keret összegről. Kiadási jogcímen a településen és a település érdekében működő egyházak és egyesületek részére nyújtható támogatások összege kerül megtervezésre. A támogatás céljára felhasználható előirányzat összegét a képviselő-testület évente a költségvetési rendeletében állapítja meg. Az önkormányzat rendeletet alkotott a civil szervezeteknek nyújtható önkormányzati támogatásokról. A rendelet célja a civil társadalom erősítése, a civil szervezetek helyi társadalmi szerepvállalásának elősegítése. </w:t>
      </w:r>
    </w:p>
    <w:p w:rsidR="00CD048A" w:rsidRPr="00132B55" w:rsidRDefault="002F0850" w:rsidP="002F0850">
      <w:pPr>
        <w:rPr>
          <w:sz w:val="22"/>
        </w:rPr>
      </w:pPr>
      <w:r w:rsidRPr="00132B55">
        <w:rPr>
          <w:sz w:val="22"/>
        </w:rPr>
        <w:t>A civil keretből támogatás pályázati eljárás alapján nyújtható az egyházak, egyesületek működési kiadásainak, az egyesületek által szervezett programok, rendezvények kiadásainak és a hazai és nemzetközi kapcsolataik ápolásával, működtetésével kapcsolatos kiadások fedezéséhez. Javasoljuk a pályázati rendszer további fenntartását</w:t>
      </w:r>
      <w:r w:rsidR="00B322F9" w:rsidRPr="00132B55">
        <w:rPr>
          <w:sz w:val="22"/>
        </w:rPr>
        <w:t>, és ösztönözzük az egyesületeket, hogy működési kiadásaik fedezéséhez igyekezzenek egyéb forrásokat is bevonni.</w:t>
      </w:r>
    </w:p>
    <w:p w:rsidR="00B322F9" w:rsidRPr="00132B55" w:rsidRDefault="00B322F9" w:rsidP="00B322F9">
      <w:pPr>
        <w:pStyle w:val="Cmsor2"/>
        <w:rPr>
          <w:sz w:val="22"/>
          <w:szCs w:val="22"/>
        </w:rPr>
      </w:pPr>
      <w:bookmarkStart w:id="26" w:name="_Toc530665189"/>
      <w:r w:rsidRPr="00132B55">
        <w:rPr>
          <w:sz w:val="22"/>
          <w:szCs w:val="22"/>
        </w:rPr>
        <w:t>Felhalmozási kiadások</w:t>
      </w:r>
      <w:bookmarkEnd w:id="26"/>
    </w:p>
    <w:p w:rsidR="00B322F9" w:rsidRPr="00132B55" w:rsidRDefault="008E777F" w:rsidP="00B322F9">
      <w:pPr>
        <w:rPr>
          <w:sz w:val="22"/>
        </w:rPr>
      </w:pPr>
      <w:r w:rsidRPr="00132B55">
        <w:rPr>
          <w:sz w:val="22"/>
        </w:rPr>
        <w:t>A költségvetés felhalmozási kiadásait a beruházások, a felújítások és a felhalmozási célú pénzeszköz átadások alkotják.</w:t>
      </w:r>
    </w:p>
    <w:p w:rsidR="00232DD1" w:rsidRDefault="00232DD1" w:rsidP="00B322F9">
      <w:pPr>
        <w:rPr>
          <w:sz w:val="22"/>
        </w:rPr>
      </w:pPr>
      <w:r w:rsidRPr="00132B55">
        <w:rPr>
          <w:sz w:val="22"/>
        </w:rPr>
        <w:t xml:space="preserve">A felhalmozási kiadások teljesítésére a központi költségvetésből </w:t>
      </w:r>
      <w:r w:rsidR="0095074D" w:rsidRPr="00132B55">
        <w:rPr>
          <w:sz w:val="22"/>
        </w:rPr>
        <w:t xml:space="preserve">származó forrással - </w:t>
      </w:r>
      <w:r w:rsidRPr="00132B55">
        <w:rPr>
          <w:sz w:val="22"/>
        </w:rPr>
        <w:t xml:space="preserve">a pályázati forrásokon kívül </w:t>
      </w:r>
      <w:r w:rsidR="0095074D" w:rsidRPr="00132B55">
        <w:rPr>
          <w:sz w:val="22"/>
        </w:rPr>
        <w:t>–</w:t>
      </w:r>
      <w:r w:rsidRPr="00132B55">
        <w:rPr>
          <w:sz w:val="22"/>
        </w:rPr>
        <w:t xml:space="preserve"> </w:t>
      </w:r>
      <w:r w:rsidR="0095074D" w:rsidRPr="00132B55">
        <w:rPr>
          <w:sz w:val="22"/>
        </w:rPr>
        <w:t xml:space="preserve">nem számolhatunk. </w:t>
      </w:r>
      <w:r w:rsidR="008C6F62" w:rsidRPr="00132B55">
        <w:rPr>
          <w:sz w:val="22"/>
        </w:rPr>
        <w:t xml:space="preserve">Az önkormányzat nem számolhat jelentős mértékű felhalmozási bevétellel, ezért a szükséges felújítások és beruházások fedezetét saját bevételeink terhére kell </w:t>
      </w:r>
      <w:r w:rsidR="00D2182E" w:rsidRPr="00132B55">
        <w:rPr>
          <w:sz w:val="22"/>
        </w:rPr>
        <w:t>megtervezni</w:t>
      </w:r>
      <w:r w:rsidR="008C6F62" w:rsidRPr="00132B55">
        <w:rPr>
          <w:sz w:val="22"/>
        </w:rPr>
        <w:t>.</w:t>
      </w:r>
    </w:p>
    <w:p w:rsidR="002258D1" w:rsidRPr="00132B55" w:rsidRDefault="002258D1" w:rsidP="00B322F9">
      <w:pPr>
        <w:rPr>
          <w:sz w:val="22"/>
        </w:rPr>
      </w:pPr>
      <w:r>
        <w:rPr>
          <w:sz w:val="22"/>
        </w:rPr>
        <w:t>A jelenlegi információink alapján a külterületi utak üzemeltetéséhez, fenntartásához és a piac</w:t>
      </w:r>
      <w:r w:rsidR="00F37411">
        <w:rPr>
          <w:sz w:val="22"/>
        </w:rPr>
        <w:t xml:space="preserve"> kialakításához megítélt támogatási összegekkel számolhatunk, amely összesen 50728 E Ft.</w:t>
      </w:r>
    </w:p>
    <w:p w:rsidR="002B284B" w:rsidRPr="00132B55" w:rsidRDefault="00525F0B" w:rsidP="00B322F9">
      <w:pPr>
        <w:rPr>
          <w:sz w:val="22"/>
        </w:rPr>
      </w:pPr>
      <w:r w:rsidRPr="00132B55">
        <w:rPr>
          <w:sz w:val="22"/>
        </w:rPr>
        <w:t>A</w:t>
      </w:r>
      <w:r w:rsidR="002B284B" w:rsidRPr="00132B55">
        <w:rPr>
          <w:sz w:val="22"/>
        </w:rPr>
        <w:t xml:space="preserve">z elfogadott ciklusprogrammal összhangban </w:t>
      </w:r>
      <w:r w:rsidRPr="00132B55">
        <w:rPr>
          <w:sz w:val="22"/>
        </w:rPr>
        <w:t>javasoljuk</w:t>
      </w:r>
      <w:r w:rsidR="002B284B" w:rsidRPr="00132B55">
        <w:rPr>
          <w:sz w:val="22"/>
        </w:rPr>
        <w:t xml:space="preserve"> kiadási összegek </w:t>
      </w:r>
      <w:r w:rsidRPr="00132B55">
        <w:rPr>
          <w:sz w:val="22"/>
        </w:rPr>
        <w:t xml:space="preserve">meghatározását, amelyek </w:t>
      </w:r>
      <w:r w:rsidR="00DF07E1" w:rsidRPr="00132B55">
        <w:rPr>
          <w:sz w:val="22"/>
        </w:rPr>
        <w:t xml:space="preserve">belterületi és külterületi utak </w:t>
      </w:r>
      <w:r w:rsidRPr="00132B55">
        <w:rPr>
          <w:sz w:val="22"/>
        </w:rPr>
        <w:t>és járdák felújításá</w:t>
      </w:r>
      <w:r w:rsidR="00DF07E1" w:rsidRPr="00132B55">
        <w:rPr>
          <w:sz w:val="22"/>
        </w:rPr>
        <w:t>t,</w:t>
      </w:r>
      <w:r w:rsidRPr="00132B55">
        <w:rPr>
          <w:sz w:val="22"/>
        </w:rPr>
        <w:t xml:space="preserve"> parkolók kialakításá</w:t>
      </w:r>
      <w:r w:rsidR="00DF07E1" w:rsidRPr="00132B55">
        <w:rPr>
          <w:sz w:val="22"/>
        </w:rPr>
        <w:t>t teszik lehetővé</w:t>
      </w:r>
      <w:r w:rsidRPr="00132B55">
        <w:rPr>
          <w:sz w:val="22"/>
        </w:rPr>
        <w:t>.</w:t>
      </w:r>
      <w:r w:rsidR="00D2182E" w:rsidRPr="00132B55">
        <w:rPr>
          <w:sz w:val="22"/>
        </w:rPr>
        <w:t xml:space="preserve"> </w:t>
      </w:r>
      <w:r w:rsidR="00E17339">
        <w:rPr>
          <w:sz w:val="22"/>
        </w:rPr>
        <w:t>J</w:t>
      </w:r>
      <w:r w:rsidR="007A1C1E">
        <w:rPr>
          <w:sz w:val="22"/>
        </w:rPr>
        <w:t xml:space="preserve">avasoljuk új játszótér kialakítását a Római úton – Szedres – mivel </w:t>
      </w:r>
      <w:r w:rsidR="008C299E">
        <w:rPr>
          <w:sz w:val="22"/>
        </w:rPr>
        <w:t>abban a városrészben még nincs.</w:t>
      </w:r>
    </w:p>
    <w:p w:rsidR="00DF07E1" w:rsidRPr="00132B55" w:rsidRDefault="00DF07E1" w:rsidP="00B322F9">
      <w:pPr>
        <w:rPr>
          <w:sz w:val="22"/>
        </w:rPr>
      </w:pPr>
      <w:r w:rsidRPr="00132B55">
        <w:rPr>
          <w:sz w:val="22"/>
        </w:rPr>
        <w:t>Tervezni kell az eln</w:t>
      </w:r>
      <w:r w:rsidR="00232DD1" w:rsidRPr="00132B55">
        <w:rPr>
          <w:sz w:val="22"/>
        </w:rPr>
        <w:t>yert pályázatok kiadásaival is.</w:t>
      </w:r>
    </w:p>
    <w:p w:rsidR="000F7D6A" w:rsidRPr="00132B55" w:rsidRDefault="000F7D6A" w:rsidP="00B322F9">
      <w:pPr>
        <w:rPr>
          <w:sz w:val="22"/>
        </w:rPr>
      </w:pPr>
      <w:r w:rsidRPr="00132B55">
        <w:rPr>
          <w:sz w:val="22"/>
        </w:rPr>
        <w:t>Az önkormányzatnak továbbra is ki kell használni a pályázati rendszer előnyeit és folyamatosan nyomon kell követni pályázati kiírásokat. A képviselő-testület kiemelt feladata, hogy döntést hozzon arról, hogy mely pályázati lehetőségek élvezhetnek prioritást az elkövetkező időszakban. A döntés után haladéktalanul meg kell kezdeni a projekt előkészítési feladatokat, mert sokszor rövid idő áll rendelkezésre a pályázatok kidolgozására és benyújtására.</w:t>
      </w:r>
      <w:r w:rsidR="00777F93" w:rsidRPr="00132B55">
        <w:rPr>
          <w:sz w:val="22"/>
        </w:rPr>
        <w:t xml:space="preserve"> Ahhoz, hogy pályázni tudjunk szükséges biztonsági tartalék képzése a pályázatok önrészére.</w:t>
      </w:r>
    </w:p>
    <w:p w:rsidR="00E47361" w:rsidRPr="00132B55" w:rsidRDefault="00E47361" w:rsidP="00E47361">
      <w:pPr>
        <w:pStyle w:val="Cmsor2"/>
        <w:rPr>
          <w:sz w:val="22"/>
          <w:szCs w:val="22"/>
        </w:rPr>
      </w:pPr>
      <w:bookmarkStart w:id="27" w:name="_Toc530665190"/>
      <w:r w:rsidRPr="00132B55">
        <w:rPr>
          <w:sz w:val="22"/>
          <w:szCs w:val="22"/>
        </w:rPr>
        <w:t>Finanszírozási kiadások</w:t>
      </w:r>
      <w:bookmarkEnd w:id="27"/>
    </w:p>
    <w:p w:rsidR="00E47361" w:rsidRPr="00132B55" w:rsidRDefault="00E47361" w:rsidP="00E47361">
      <w:pPr>
        <w:rPr>
          <w:sz w:val="22"/>
        </w:rPr>
      </w:pPr>
      <w:r w:rsidRPr="00132B55">
        <w:rPr>
          <w:sz w:val="22"/>
        </w:rPr>
        <w:t>Az önkormányzatnak hitel tartozása nincs. Finanszírozási kiadásként csak a 2018. december hónapban kiutal</w:t>
      </w:r>
      <w:r w:rsidR="004B413E" w:rsidRPr="00132B55">
        <w:rPr>
          <w:sz w:val="22"/>
        </w:rPr>
        <w:t>ásra kerülő</w:t>
      </w:r>
      <w:r w:rsidRPr="00132B55">
        <w:rPr>
          <w:sz w:val="22"/>
        </w:rPr>
        <w:t xml:space="preserve"> </w:t>
      </w:r>
      <w:r w:rsidR="004B413E" w:rsidRPr="00132B55">
        <w:rPr>
          <w:sz w:val="22"/>
        </w:rPr>
        <w:t>költségvetési előleg összegét kell számításba venni.</w:t>
      </w:r>
    </w:p>
    <w:p w:rsidR="00DC60F0" w:rsidRDefault="00DC60F0" w:rsidP="00C332E7">
      <w:pPr>
        <w:pStyle w:val="Cmsor1"/>
        <w:rPr>
          <w:sz w:val="22"/>
          <w:szCs w:val="22"/>
        </w:rPr>
      </w:pPr>
      <w:r>
        <w:rPr>
          <w:sz w:val="22"/>
          <w:szCs w:val="22"/>
        </w:rPr>
        <w:br w:type="page"/>
      </w:r>
    </w:p>
    <w:p w:rsidR="00C332E7" w:rsidRPr="00132B55" w:rsidRDefault="00C332E7" w:rsidP="00C332E7">
      <w:pPr>
        <w:pStyle w:val="Cmsor1"/>
        <w:rPr>
          <w:sz w:val="22"/>
          <w:szCs w:val="22"/>
        </w:rPr>
      </w:pPr>
      <w:bookmarkStart w:id="28" w:name="_Toc530665191"/>
      <w:r w:rsidRPr="00132B55">
        <w:rPr>
          <w:sz w:val="22"/>
          <w:szCs w:val="22"/>
        </w:rPr>
        <w:lastRenderedPageBreak/>
        <w:t>Összefoglalás</w:t>
      </w:r>
      <w:bookmarkEnd w:id="28"/>
    </w:p>
    <w:p w:rsidR="00C332E7" w:rsidRPr="00132B55" w:rsidRDefault="00C332E7" w:rsidP="00C332E7">
      <w:pPr>
        <w:rPr>
          <w:sz w:val="22"/>
        </w:rPr>
      </w:pPr>
      <w:r w:rsidRPr="00132B55">
        <w:rPr>
          <w:sz w:val="22"/>
        </w:rPr>
        <w:t>A koncepció készítésekor még nem állnak rendelkezésünkre a szükséges információk, hogy a következő év feladat ellátásához szükséges összegeket meghatározzuk. A koncepció arra, jó, hogy kijelöl</w:t>
      </w:r>
      <w:r w:rsidR="00D41485" w:rsidRPr="00132B55">
        <w:rPr>
          <w:sz w:val="22"/>
        </w:rPr>
        <w:t>je a következő év irányvonalait.</w:t>
      </w:r>
    </w:p>
    <w:p w:rsidR="00905E79" w:rsidRPr="00132B55" w:rsidRDefault="00905E79" w:rsidP="00C332E7">
      <w:pPr>
        <w:rPr>
          <w:sz w:val="22"/>
        </w:rPr>
      </w:pPr>
      <w:r w:rsidRPr="00132B55">
        <w:rPr>
          <w:sz w:val="22"/>
        </w:rPr>
        <w:t>Legfontosabb, hogy az önkormányzat gazdálkodása során a pénzügyi egyensúly biztosítása megtörténjen, az eladósodás kockázata ne álljon fenn. A vagyongazdálkodás során biztosít</w:t>
      </w:r>
      <w:r w:rsidR="00E848F2" w:rsidRPr="00132B55">
        <w:rPr>
          <w:sz w:val="22"/>
        </w:rPr>
        <w:t>ani kell</w:t>
      </w:r>
      <w:r w:rsidRPr="00132B55">
        <w:rPr>
          <w:sz w:val="22"/>
        </w:rPr>
        <w:t xml:space="preserve"> </w:t>
      </w:r>
      <w:r w:rsidR="00E848F2" w:rsidRPr="00132B55">
        <w:rPr>
          <w:sz w:val="22"/>
        </w:rPr>
        <w:t>a vagyon értékének megőrzését és gyarapítását</w:t>
      </w:r>
      <w:r w:rsidRPr="00132B55">
        <w:rPr>
          <w:sz w:val="22"/>
        </w:rPr>
        <w:t>. Figyelni kell a pályázati kiírásokat, mivel a támogatási összegek biztosíthatják a felhalmozási és működési kiadások és bevételek egyensúlyát.</w:t>
      </w:r>
    </w:p>
    <w:p w:rsidR="00E848F2" w:rsidRPr="00132B55" w:rsidRDefault="00E848F2" w:rsidP="00C332E7">
      <w:pPr>
        <w:rPr>
          <w:sz w:val="22"/>
        </w:rPr>
      </w:pPr>
      <w:r w:rsidRPr="00132B55">
        <w:rPr>
          <w:sz w:val="22"/>
        </w:rPr>
        <w:t xml:space="preserve">Folytatni kell az elmúlt években kialakult gyakorlatot, miszerint az intézményeknek és az önkormányzatnak egyaránt szigorú és megfontolt gazdálkodást kell folytatnia. </w:t>
      </w:r>
      <w:r w:rsidR="00D931A6" w:rsidRPr="00132B55">
        <w:rPr>
          <w:sz w:val="22"/>
        </w:rPr>
        <w:t xml:space="preserve">A megfelelő </w:t>
      </w:r>
      <w:r w:rsidR="00184DCA" w:rsidRPr="00132B55">
        <w:rPr>
          <w:sz w:val="22"/>
        </w:rPr>
        <w:t xml:space="preserve">szakmai </w:t>
      </w:r>
      <w:r w:rsidR="00D931A6" w:rsidRPr="00132B55">
        <w:rPr>
          <w:sz w:val="22"/>
        </w:rPr>
        <w:t>színvonalú feladatellátáson kívül hangsúlyozottan figyelni kell a gazdaságosságra és hatékonyságra.</w:t>
      </w:r>
    </w:p>
    <w:p w:rsidR="00954EBE" w:rsidRPr="00132B55" w:rsidRDefault="00954EBE" w:rsidP="00C332E7">
      <w:pPr>
        <w:rPr>
          <w:sz w:val="22"/>
        </w:rPr>
      </w:pPr>
      <w:r w:rsidRPr="00132B55">
        <w:rPr>
          <w:sz w:val="22"/>
        </w:rPr>
        <w:t>Az önkormányzat eddig is képes volt a törvényben meg</w:t>
      </w:r>
      <w:r w:rsidR="007F41FE" w:rsidRPr="00132B55">
        <w:rPr>
          <w:sz w:val="22"/>
        </w:rPr>
        <w:t>határozott feladatok ellátására</w:t>
      </w:r>
      <w:r w:rsidRPr="00132B55">
        <w:rPr>
          <w:sz w:val="22"/>
        </w:rPr>
        <w:t xml:space="preserve"> és biztosította a gazdálkodás fenntarthatóságának feltételeit. A támogatással nem fedezett kiadások forrását minden esetben előteremtette. </w:t>
      </w:r>
      <w:r w:rsidR="00184DCA" w:rsidRPr="00132B55">
        <w:rPr>
          <w:sz w:val="22"/>
        </w:rPr>
        <w:t>Ezt kell a következő évben is folytatni.</w:t>
      </w:r>
    </w:p>
    <w:p w:rsidR="00904182" w:rsidRPr="00132B55" w:rsidRDefault="00430E41" w:rsidP="00C332E7">
      <w:pPr>
        <w:rPr>
          <w:sz w:val="22"/>
        </w:rPr>
      </w:pPr>
      <w:r w:rsidRPr="00132B55">
        <w:rPr>
          <w:sz w:val="22"/>
        </w:rPr>
        <w:t>A költségvetési egyensúly érdekében meg kell tenni mindent, mert ez előse</w:t>
      </w:r>
      <w:r w:rsidR="007629A0" w:rsidRPr="00132B55">
        <w:rPr>
          <w:sz w:val="22"/>
        </w:rPr>
        <w:t>gíti a település fenntartható gazdasági növekedését, a településünk térségben betöltött szerepének erősítését</w:t>
      </w:r>
      <w:r w:rsidR="00904182" w:rsidRPr="00132B55">
        <w:rPr>
          <w:sz w:val="22"/>
        </w:rPr>
        <w:t>.</w:t>
      </w:r>
    </w:p>
    <w:p w:rsidR="007F41FE" w:rsidRPr="00132B55" w:rsidRDefault="007F41FE" w:rsidP="00C332E7">
      <w:pPr>
        <w:rPr>
          <w:sz w:val="22"/>
        </w:rPr>
      </w:pPr>
      <w:r w:rsidRPr="00132B55">
        <w:rPr>
          <w:sz w:val="22"/>
        </w:rPr>
        <w:t>Kérem a tisztelt Képviselő-testületet az előterjesztés megvitatására</w:t>
      </w:r>
      <w:r w:rsidR="0036714F" w:rsidRPr="00132B55">
        <w:rPr>
          <w:sz w:val="22"/>
        </w:rPr>
        <w:t>, kie</w:t>
      </w:r>
      <w:r w:rsidR="00904182" w:rsidRPr="00132B55">
        <w:rPr>
          <w:sz w:val="22"/>
        </w:rPr>
        <w:t>gészítésére, majd elfogadására.</w:t>
      </w:r>
    </w:p>
    <w:p w:rsidR="00904182" w:rsidRPr="00132B55" w:rsidRDefault="00904182" w:rsidP="00C332E7">
      <w:pPr>
        <w:rPr>
          <w:sz w:val="22"/>
        </w:rPr>
      </w:pPr>
    </w:p>
    <w:p w:rsidR="00904182" w:rsidRPr="00132B55" w:rsidRDefault="00904182" w:rsidP="00C332E7">
      <w:pPr>
        <w:rPr>
          <w:sz w:val="22"/>
        </w:rPr>
      </w:pPr>
    </w:p>
    <w:p w:rsidR="00904182" w:rsidRPr="00132B55" w:rsidRDefault="00904182" w:rsidP="00C332E7">
      <w:pPr>
        <w:rPr>
          <w:sz w:val="22"/>
        </w:rPr>
      </w:pPr>
      <w:r w:rsidRPr="00132B55">
        <w:rPr>
          <w:sz w:val="22"/>
        </w:rPr>
        <w:t>Lébény, 2018. november 8.</w:t>
      </w:r>
    </w:p>
    <w:p w:rsidR="00904182" w:rsidRPr="00132B55" w:rsidRDefault="00904182" w:rsidP="00C332E7">
      <w:pPr>
        <w:rPr>
          <w:sz w:val="22"/>
        </w:rPr>
      </w:pPr>
    </w:p>
    <w:p w:rsidR="00904182" w:rsidRPr="00132B55" w:rsidRDefault="00904182" w:rsidP="00C332E7">
      <w:pPr>
        <w:rPr>
          <w:sz w:val="22"/>
        </w:rPr>
      </w:pPr>
    </w:p>
    <w:p w:rsidR="00904182" w:rsidRPr="00132B55" w:rsidRDefault="00904182" w:rsidP="00904182">
      <w:pPr>
        <w:tabs>
          <w:tab w:val="left" w:pos="5393"/>
        </w:tabs>
        <w:rPr>
          <w:sz w:val="22"/>
        </w:rPr>
      </w:pPr>
      <w:r w:rsidRPr="00132B55">
        <w:rPr>
          <w:sz w:val="22"/>
        </w:rPr>
        <w:tab/>
        <w:t>Kovács Gábor</w:t>
      </w:r>
    </w:p>
    <w:p w:rsidR="00904182" w:rsidRPr="00132B55" w:rsidRDefault="00904182" w:rsidP="00904182">
      <w:pPr>
        <w:tabs>
          <w:tab w:val="left" w:pos="5393"/>
        </w:tabs>
        <w:rPr>
          <w:sz w:val="22"/>
        </w:rPr>
      </w:pPr>
      <w:r w:rsidRPr="00132B55">
        <w:rPr>
          <w:sz w:val="22"/>
        </w:rPr>
        <w:tab/>
      </w:r>
      <w:proofErr w:type="gramStart"/>
      <w:r w:rsidRPr="00132B55">
        <w:rPr>
          <w:sz w:val="22"/>
        </w:rPr>
        <w:t>polgármester</w:t>
      </w:r>
      <w:proofErr w:type="gramEnd"/>
    </w:p>
    <w:sectPr w:rsidR="00904182" w:rsidRPr="00132B5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188A" w:rsidRDefault="0035188A" w:rsidP="00077A55">
      <w:pPr>
        <w:spacing w:after="0" w:line="240" w:lineRule="auto"/>
      </w:pPr>
      <w:r>
        <w:separator/>
      </w:r>
    </w:p>
  </w:endnote>
  <w:endnote w:type="continuationSeparator" w:id="0">
    <w:p w:rsidR="0035188A" w:rsidRDefault="0035188A" w:rsidP="00077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188A" w:rsidRDefault="0035188A" w:rsidP="00077A55">
      <w:pPr>
        <w:spacing w:after="0" w:line="240" w:lineRule="auto"/>
      </w:pPr>
      <w:r>
        <w:separator/>
      </w:r>
    </w:p>
  </w:footnote>
  <w:footnote w:type="continuationSeparator" w:id="0">
    <w:p w:rsidR="0035188A" w:rsidRDefault="0035188A" w:rsidP="00077A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682A1C"/>
    <w:multiLevelType w:val="hybridMultilevel"/>
    <w:tmpl w:val="0B4CD88E"/>
    <w:lvl w:ilvl="0" w:tplc="47A60584">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65A7"/>
    <w:rsid w:val="00005A54"/>
    <w:rsid w:val="00020529"/>
    <w:rsid w:val="0002680C"/>
    <w:rsid w:val="000268C2"/>
    <w:rsid w:val="00041412"/>
    <w:rsid w:val="00046E5F"/>
    <w:rsid w:val="000550B8"/>
    <w:rsid w:val="00061E84"/>
    <w:rsid w:val="000633A8"/>
    <w:rsid w:val="000709C2"/>
    <w:rsid w:val="00077A55"/>
    <w:rsid w:val="000965A7"/>
    <w:rsid w:val="000C1902"/>
    <w:rsid w:val="000C4CED"/>
    <w:rsid w:val="000C73CE"/>
    <w:rsid w:val="000E05B3"/>
    <w:rsid w:val="000F7D6A"/>
    <w:rsid w:val="001051A9"/>
    <w:rsid w:val="00131951"/>
    <w:rsid w:val="00132B55"/>
    <w:rsid w:val="00133B18"/>
    <w:rsid w:val="00137698"/>
    <w:rsid w:val="00141371"/>
    <w:rsid w:val="001468D2"/>
    <w:rsid w:val="001510EE"/>
    <w:rsid w:val="00160529"/>
    <w:rsid w:val="00184DCA"/>
    <w:rsid w:val="00191338"/>
    <w:rsid w:val="001A1B86"/>
    <w:rsid w:val="001A4059"/>
    <w:rsid w:val="001C572C"/>
    <w:rsid w:val="001E1B94"/>
    <w:rsid w:val="001E2841"/>
    <w:rsid w:val="001F5B6C"/>
    <w:rsid w:val="002106A9"/>
    <w:rsid w:val="002258D1"/>
    <w:rsid w:val="00232DD1"/>
    <w:rsid w:val="0024219C"/>
    <w:rsid w:val="002579C5"/>
    <w:rsid w:val="002A083C"/>
    <w:rsid w:val="002A20CA"/>
    <w:rsid w:val="002A5073"/>
    <w:rsid w:val="002B284B"/>
    <w:rsid w:val="002D2108"/>
    <w:rsid w:val="002D3E6A"/>
    <w:rsid w:val="002E644B"/>
    <w:rsid w:val="002F0850"/>
    <w:rsid w:val="002F6CE7"/>
    <w:rsid w:val="0030112C"/>
    <w:rsid w:val="003109D0"/>
    <w:rsid w:val="003221B6"/>
    <w:rsid w:val="00334E9F"/>
    <w:rsid w:val="00336E93"/>
    <w:rsid w:val="00337C3B"/>
    <w:rsid w:val="00344618"/>
    <w:rsid w:val="0035188A"/>
    <w:rsid w:val="003610EE"/>
    <w:rsid w:val="0036714F"/>
    <w:rsid w:val="00372238"/>
    <w:rsid w:val="00372FEC"/>
    <w:rsid w:val="00374223"/>
    <w:rsid w:val="003A1658"/>
    <w:rsid w:val="003A5865"/>
    <w:rsid w:val="003B3298"/>
    <w:rsid w:val="003B342B"/>
    <w:rsid w:val="003C623E"/>
    <w:rsid w:val="003C6451"/>
    <w:rsid w:val="003D7071"/>
    <w:rsid w:val="003E0F25"/>
    <w:rsid w:val="003E35CB"/>
    <w:rsid w:val="004061A4"/>
    <w:rsid w:val="00415AA9"/>
    <w:rsid w:val="00430E41"/>
    <w:rsid w:val="00432726"/>
    <w:rsid w:val="0044570F"/>
    <w:rsid w:val="00445858"/>
    <w:rsid w:val="00451AF1"/>
    <w:rsid w:val="00452861"/>
    <w:rsid w:val="004621D5"/>
    <w:rsid w:val="004730E2"/>
    <w:rsid w:val="00492BD9"/>
    <w:rsid w:val="0049403C"/>
    <w:rsid w:val="00497AF2"/>
    <w:rsid w:val="004A3B3E"/>
    <w:rsid w:val="004A5BBE"/>
    <w:rsid w:val="004A6372"/>
    <w:rsid w:val="004B413E"/>
    <w:rsid w:val="004D6FFD"/>
    <w:rsid w:val="004E0DA4"/>
    <w:rsid w:val="004E102E"/>
    <w:rsid w:val="004E3FD6"/>
    <w:rsid w:val="004F1A01"/>
    <w:rsid w:val="004F4B6C"/>
    <w:rsid w:val="00525F0B"/>
    <w:rsid w:val="00530545"/>
    <w:rsid w:val="00534D37"/>
    <w:rsid w:val="00536534"/>
    <w:rsid w:val="00553FDB"/>
    <w:rsid w:val="0055750B"/>
    <w:rsid w:val="005579FD"/>
    <w:rsid w:val="00572C02"/>
    <w:rsid w:val="005775DC"/>
    <w:rsid w:val="005A3454"/>
    <w:rsid w:val="005B78AB"/>
    <w:rsid w:val="005C0129"/>
    <w:rsid w:val="005C33D6"/>
    <w:rsid w:val="005D4185"/>
    <w:rsid w:val="005D521E"/>
    <w:rsid w:val="005D615A"/>
    <w:rsid w:val="005D6EEA"/>
    <w:rsid w:val="005E0284"/>
    <w:rsid w:val="005E58AB"/>
    <w:rsid w:val="005F16AB"/>
    <w:rsid w:val="005F19DD"/>
    <w:rsid w:val="00627E7D"/>
    <w:rsid w:val="00630230"/>
    <w:rsid w:val="00630E79"/>
    <w:rsid w:val="0064268C"/>
    <w:rsid w:val="00644715"/>
    <w:rsid w:val="0065237D"/>
    <w:rsid w:val="00663496"/>
    <w:rsid w:val="00674FD2"/>
    <w:rsid w:val="006A6240"/>
    <w:rsid w:val="006B035C"/>
    <w:rsid w:val="006B652C"/>
    <w:rsid w:val="006C1C1A"/>
    <w:rsid w:val="006D5D2A"/>
    <w:rsid w:val="006F7A93"/>
    <w:rsid w:val="0071296A"/>
    <w:rsid w:val="00726171"/>
    <w:rsid w:val="00733546"/>
    <w:rsid w:val="00733F55"/>
    <w:rsid w:val="00736CEA"/>
    <w:rsid w:val="007423A3"/>
    <w:rsid w:val="007602BB"/>
    <w:rsid w:val="007629A0"/>
    <w:rsid w:val="00777F93"/>
    <w:rsid w:val="007A1C1E"/>
    <w:rsid w:val="007A451A"/>
    <w:rsid w:val="007A476C"/>
    <w:rsid w:val="007B5B05"/>
    <w:rsid w:val="007C3F0E"/>
    <w:rsid w:val="007D11D6"/>
    <w:rsid w:val="007D1254"/>
    <w:rsid w:val="007D67F2"/>
    <w:rsid w:val="007E49CF"/>
    <w:rsid w:val="007F41FE"/>
    <w:rsid w:val="00802C67"/>
    <w:rsid w:val="008306CA"/>
    <w:rsid w:val="00835F7A"/>
    <w:rsid w:val="00843891"/>
    <w:rsid w:val="00856436"/>
    <w:rsid w:val="0086317B"/>
    <w:rsid w:val="008729E3"/>
    <w:rsid w:val="00874F8E"/>
    <w:rsid w:val="008A1D84"/>
    <w:rsid w:val="008B79E8"/>
    <w:rsid w:val="008C299E"/>
    <w:rsid w:val="008C542F"/>
    <w:rsid w:val="008C6F62"/>
    <w:rsid w:val="008E1B7D"/>
    <w:rsid w:val="008E777F"/>
    <w:rsid w:val="008F0201"/>
    <w:rsid w:val="008F0D3F"/>
    <w:rsid w:val="008F4817"/>
    <w:rsid w:val="008F78E5"/>
    <w:rsid w:val="0090111B"/>
    <w:rsid w:val="009016B6"/>
    <w:rsid w:val="00904182"/>
    <w:rsid w:val="00905E79"/>
    <w:rsid w:val="00911E29"/>
    <w:rsid w:val="00917248"/>
    <w:rsid w:val="00921B19"/>
    <w:rsid w:val="0095074D"/>
    <w:rsid w:val="00954EBE"/>
    <w:rsid w:val="00960790"/>
    <w:rsid w:val="00973810"/>
    <w:rsid w:val="00975A66"/>
    <w:rsid w:val="009842F8"/>
    <w:rsid w:val="009A303A"/>
    <w:rsid w:val="009A3764"/>
    <w:rsid w:val="009C2C6E"/>
    <w:rsid w:val="009C4643"/>
    <w:rsid w:val="009D305E"/>
    <w:rsid w:val="009D5170"/>
    <w:rsid w:val="009E1F25"/>
    <w:rsid w:val="009E41D4"/>
    <w:rsid w:val="009F0823"/>
    <w:rsid w:val="009F30AD"/>
    <w:rsid w:val="00A05F25"/>
    <w:rsid w:val="00A10656"/>
    <w:rsid w:val="00A202F1"/>
    <w:rsid w:val="00A42175"/>
    <w:rsid w:val="00A55379"/>
    <w:rsid w:val="00A62878"/>
    <w:rsid w:val="00A63685"/>
    <w:rsid w:val="00A65E80"/>
    <w:rsid w:val="00A7597E"/>
    <w:rsid w:val="00A833FE"/>
    <w:rsid w:val="00AA1263"/>
    <w:rsid w:val="00AA660F"/>
    <w:rsid w:val="00AB4638"/>
    <w:rsid w:val="00AD0738"/>
    <w:rsid w:val="00AE0F33"/>
    <w:rsid w:val="00AF4A1F"/>
    <w:rsid w:val="00AF7AE9"/>
    <w:rsid w:val="00B0090A"/>
    <w:rsid w:val="00B12A63"/>
    <w:rsid w:val="00B30841"/>
    <w:rsid w:val="00B322F9"/>
    <w:rsid w:val="00B5121A"/>
    <w:rsid w:val="00B67556"/>
    <w:rsid w:val="00B811B1"/>
    <w:rsid w:val="00B95596"/>
    <w:rsid w:val="00BA0932"/>
    <w:rsid w:val="00BA26F1"/>
    <w:rsid w:val="00BB203A"/>
    <w:rsid w:val="00BC550E"/>
    <w:rsid w:val="00BD7210"/>
    <w:rsid w:val="00BE40E6"/>
    <w:rsid w:val="00BF3620"/>
    <w:rsid w:val="00C028AF"/>
    <w:rsid w:val="00C264B6"/>
    <w:rsid w:val="00C27608"/>
    <w:rsid w:val="00C332E7"/>
    <w:rsid w:val="00C6148F"/>
    <w:rsid w:val="00C905C5"/>
    <w:rsid w:val="00CA59B4"/>
    <w:rsid w:val="00CB4D11"/>
    <w:rsid w:val="00CB507D"/>
    <w:rsid w:val="00CD048A"/>
    <w:rsid w:val="00CF20F2"/>
    <w:rsid w:val="00CF3CBE"/>
    <w:rsid w:val="00CF5F15"/>
    <w:rsid w:val="00D02F8A"/>
    <w:rsid w:val="00D04F65"/>
    <w:rsid w:val="00D2182E"/>
    <w:rsid w:val="00D37870"/>
    <w:rsid w:val="00D41485"/>
    <w:rsid w:val="00D4749D"/>
    <w:rsid w:val="00D53252"/>
    <w:rsid w:val="00D56B9F"/>
    <w:rsid w:val="00D67DAC"/>
    <w:rsid w:val="00D931A6"/>
    <w:rsid w:val="00DA0DB9"/>
    <w:rsid w:val="00DA49F1"/>
    <w:rsid w:val="00DC41EB"/>
    <w:rsid w:val="00DC60F0"/>
    <w:rsid w:val="00DD153C"/>
    <w:rsid w:val="00DD2CE4"/>
    <w:rsid w:val="00DD6917"/>
    <w:rsid w:val="00DF07E1"/>
    <w:rsid w:val="00E10706"/>
    <w:rsid w:val="00E1233B"/>
    <w:rsid w:val="00E14E86"/>
    <w:rsid w:val="00E17339"/>
    <w:rsid w:val="00E21DEB"/>
    <w:rsid w:val="00E22C55"/>
    <w:rsid w:val="00E47361"/>
    <w:rsid w:val="00E4787F"/>
    <w:rsid w:val="00E6323A"/>
    <w:rsid w:val="00E7081B"/>
    <w:rsid w:val="00E81019"/>
    <w:rsid w:val="00E848F2"/>
    <w:rsid w:val="00E957CE"/>
    <w:rsid w:val="00E96262"/>
    <w:rsid w:val="00EA701D"/>
    <w:rsid w:val="00EA7F9C"/>
    <w:rsid w:val="00EB22EE"/>
    <w:rsid w:val="00EE49F1"/>
    <w:rsid w:val="00EF117E"/>
    <w:rsid w:val="00F23875"/>
    <w:rsid w:val="00F326F2"/>
    <w:rsid w:val="00F37411"/>
    <w:rsid w:val="00F47760"/>
    <w:rsid w:val="00F5284B"/>
    <w:rsid w:val="00F5382E"/>
    <w:rsid w:val="00F60442"/>
    <w:rsid w:val="00F87050"/>
    <w:rsid w:val="00F928A2"/>
    <w:rsid w:val="00FA57AE"/>
    <w:rsid w:val="00FF1453"/>
    <w:rsid w:val="00FF253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E1B7D"/>
    <w:pPr>
      <w:jc w:val="both"/>
    </w:pPr>
    <w:rPr>
      <w:sz w:val="24"/>
    </w:rPr>
  </w:style>
  <w:style w:type="paragraph" w:styleId="Cmsor1">
    <w:name w:val="heading 1"/>
    <w:basedOn w:val="Norml"/>
    <w:next w:val="Norml"/>
    <w:link w:val="Cmsor1Char"/>
    <w:uiPriority w:val="9"/>
    <w:qFormat/>
    <w:rsid w:val="002D21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4061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A65E80"/>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8F78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077A5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077A55"/>
    <w:rPr>
      <w:sz w:val="20"/>
      <w:szCs w:val="20"/>
    </w:rPr>
  </w:style>
  <w:style w:type="character" w:styleId="Lbjegyzet-hivatkozs">
    <w:name w:val="footnote reference"/>
    <w:basedOn w:val="Bekezdsalapbettpusa"/>
    <w:uiPriority w:val="99"/>
    <w:semiHidden/>
    <w:unhideWhenUsed/>
    <w:rsid w:val="00077A55"/>
    <w:rPr>
      <w:vertAlign w:val="superscript"/>
    </w:rPr>
  </w:style>
  <w:style w:type="paragraph" w:styleId="Listaszerbekezds">
    <w:name w:val="List Paragraph"/>
    <w:basedOn w:val="Norml"/>
    <w:uiPriority w:val="34"/>
    <w:qFormat/>
    <w:rsid w:val="009E41D4"/>
    <w:pPr>
      <w:ind w:left="720"/>
      <w:contextualSpacing/>
    </w:pPr>
  </w:style>
  <w:style w:type="character" w:customStyle="1" w:styleId="Cmsor1Char">
    <w:name w:val="Címsor 1 Char"/>
    <w:basedOn w:val="Bekezdsalapbettpusa"/>
    <w:link w:val="Cmsor1"/>
    <w:uiPriority w:val="9"/>
    <w:rsid w:val="002D2108"/>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4061A4"/>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A65E80"/>
    <w:rPr>
      <w:rFonts w:asciiTheme="majorHAnsi" w:eastAsiaTheme="majorEastAsia" w:hAnsiTheme="majorHAnsi" w:cstheme="majorBidi"/>
      <w:b/>
      <w:bCs/>
      <w:color w:val="4F81BD" w:themeColor="accent1"/>
    </w:rPr>
  </w:style>
  <w:style w:type="table" w:styleId="Rcsostblzat">
    <w:name w:val="Table Grid"/>
    <w:basedOn w:val="Normltblzat"/>
    <w:uiPriority w:val="59"/>
    <w:rsid w:val="00B51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basedOn w:val="Bekezdsalapbettpusa"/>
    <w:link w:val="Cmsor4"/>
    <w:uiPriority w:val="9"/>
    <w:rsid w:val="008F78E5"/>
    <w:rPr>
      <w:rFonts w:asciiTheme="majorHAnsi" w:eastAsiaTheme="majorEastAsia" w:hAnsiTheme="majorHAnsi" w:cstheme="majorBidi"/>
      <w:b/>
      <w:bCs/>
      <w:i/>
      <w:iCs/>
      <w:color w:val="4F81BD" w:themeColor="accent1"/>
    </w:rPr>
  </w:style>
  <w:style w:type="paragraph" w:styleId="Tartalomjegyzkcmsora">
    <w:name w:val="TOC Heading"/>
    <w:basedOn w:val="Cmsor1"/>
    <w:next w:val="Norml"/>
    <w:uiPriority w:val="39"/>
    <w:semiHidden/>
    <w:unhideWhenUsed/>
    <w:qFormat/>
    <w:rsid w:val="00BA26F1"/>
    <w:pPr>
      <w:jc w:val="left"/>
      <w:outlineLvl w:val="9"/>
    </w:pPr>
    <w:rPr>
      <w:lang w:eastAsia="hu-HU"/>
    </w:rPr>
  </w:style>
  <w:style w:type="paragraph" w:styleId="TJ1">
    <w:name w:val="toc 1"/>
    <w:basedOn w:val="Norml"/>
    <w:next w:val="Norml"/>
    <w:autoRedefine/>
    <w:uiPriority w:val="39"/>
    <w:unhideWhenUsed/>
    <w:rsid w:val="00BA26F1"/>
    <w:pPr>
      <w:spacing w:after="100"/>
    </w:pPr>
  </w:style>
  <w:style w:type="paragraph" w:styleId="TJ2">
    <w:name w:val="toc 2"/>
    <w:basedOn w:val="Norml"/>
    <w:next w:val="Norml"/>
    <w:autoRedefine/>
    <w:uiPriority w:val="39"/>
    <w:unhideWhenUsed/>
    <w:rsid w:val="00BA26F1"/>
    <w:pPr>
      <w:spacing w:after="100"/>
      <w:ind w:left="240"/>
    </w:pPr>
  </w:style>
  <w:style w:type="paragraph" w:styleId="TJ3">
    <w:name w:val="toc 3"/>
    <w:basedOn w:val="Norml"/>
    <w:next w:val="Norml"/>
    <w:autoRedefine/>
    <w:uiPriority w:val="39"/>
    <w:unhideWhenUsed/>
    <w:rsid w:val="00BA26F1"/>
    <w:pPr>
      <w:spacing w:after="100"/>
      <w:ind w:left="480"/>
    </w:pPr>
  </w:style>
  <w:style w:type="character" w:styleId="Hiperhivatkozs">
    <w:name w:val="Hyperlink"/>
    <w:basedOn w:val="Bekezdsalapbettpusa"/>
    <w:uiPriority w:val="99"/>
    <w:unhideWhenUsed/>
    <w:rsid w:val="00BA26F1"/>
    <w:rPr>
      <w:color w:val="0000FF" w:themeColor="hyperlink"/>
      <w:u w:val="single"/>
    </w:rPr>
  </w:style>
  <w:style w:type="paragraph" w:styleId="Buborkszveg">
    <w:name w:val="Balloon Text"/>
    <w:basedOn w:val="Norml"/>
    <w:link w:val="BuborkszvegChar"/>
    <w:uiPriority w:val="99"/>
    <w:semiHidden/>
    <w:unhideWhenUsed/>
    <w:rsid w:val="00BA26F1"/>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A26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8E1B7D"/>
    <w:pPr>
      <w:jc w:val="both"/>
    </w:pPr>
    <w:rPr>
      <w:sz w:val="24"/>
    </w:rPr>
  </w:style>
  <w:style w:type="paragraph" w:styleId="Cmsor1">
    <w:name w:val="heading 1"/>
    <w:basedOn w:val="Norml"/>
    <w:next w:val="Norml"/>
    <w:link w:val="Cmsor1Char"/>
    <w:uiPriority w:val="9"/>
    <w:qFormat/>
    <w:rsid w:val="002D21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Cmsor2">
    <w:name w:val="heading 2"/>
    <w:basedOn w:val="Norml"/>
    <w:next w:val="Norml"/>
    <w:link w:val="Cmsor2Char"/>
    <w:uiPriority w:val="9"/>
    <w:unhideWhenUsed/>
    <w:qFormat/>
    <w:rsid w:val="004061A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Cmsor3">
    <w:name w:val="heading 3"/>
    <w:basedOn w:val="Norml"/>
    <w:next w:val="Norml"/>
    <w:link w:val="Cmsor3Char"/>
    <w:uiPriority w:val="9"/>
    <w:unhideWhenUsed/>
    <w:qFormat/>
    <w:rsid w:val="00A65E80"/>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
    <w:unhideWhenUsed/>
    <w:qFormat/>
    <w:rsid w:val="008F78E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077A55"/>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077A55"/>
    <w:rPr>
      <w:sz w:val="20"/>
      <w:szCs w:val="20"/>
    </w:rPr>
  </w:style>
  <w:style w:type="character" w:styleId="Lbjegyzet-hivatkozs">
    <w:name w:val="footnote reference"/>
    <w:basedOn w:val="Bekezdsalapbettpusa"/>
    <w:uiPriority w:val="99"/>
    <w:semiHidden/>
    <w:unhideWhenUsed/>
    <w:rsid w:val="00077A55"/>
    <w:rPr>
      <w:vertAlign w:val="superscript"/>
    </w:rPr>
  </w:style>
  <w:style w:type="paragraph" w:styleId="Listaszerbekezds">
    <w:name w:val="List Paragraph"/>
    <w:basedOn w:val="Norml"/>
    <w:uiPriority w:val="34"/>
    <w:qFormat/>
    <w:rsid w:val="009E41D4"/>
    <w:pPr>
      <w:ind w:left="720"/>
      <w:contextualSpacing/>
    </w:pPr>
  </w:style>
  <w:style w:type="character" w:customStyle="1" w:styleId="Cmsor1Char">
    <w:name w:val="Címsor 1 Char"/>
    <w:basedOn w:val="Bekezdsalapbettpusa"/>
    <w:link w:val="Cmsor1"/>
    <w:uiPriority w:val="9"/>
    <w:rsid w:val="002D2108"/>
    <w:rPr>
      <w:rFonts w:asciiTheme="majorHAnsi" w:eastAsiaTheme="majorEastAsia" w:hAnsiTheme="majorHAnsi" w:cstheme="majorBidi"/>
      <w:b/>
      <w:bCs/>
      <w:color w:val="365F91" w:themeColor="accent1" w:themeShade="BF"/>
      <w:sz w:val="28"/>
      <w:szCs w:val="28"/>
    </w:rPr>
  </w:style>
  <w:style w:type="character" w:customStyle="1" w:styleId="Cmsor2Char">
    <w:name w:val="Címsor 2 Char"/>
    <w:basedOn w:val="Bekezdsalapbettpusa"/>
    <w:link w:val="Cmsor2"/>
    <w:uiPriority w:val="9"/>
    <w:rsid w:val="004061A4"/>
    <w:rPr>
      <w:rFonts w:asciiTheme="majorHAnsi" w:eastAsiaTheme="majorEastAsia" w:hAnsiTheme="majorHAnsi" w:cstheme="majorBidi"/>
      <w:b/>
      <w:bCs/>
      <w:color w:val="4F81BD" w:themeColor="accent1"/>
      <w:sz w:val="26"/>
      <w:szCs w:val="26"/>
    </w:rPr>
  </w:style>
  <w:style w:type="character" w:customStyle="1" w:styleId="Cmsor3Char">
    <w:name w:val="Címsor 3 Char"/>
    <w:basedOn w:val="Bekezdsalapbettpusa"/>
    <w:link w:val="Cmsor3"/>
    <w:uiPriority w:val="9"/>
    <w:rsid w:val="00A65E80"/>
    <w:rPr>
      <w:rFonts w:asciiTheme="majorHAnsi" w:eastAsiaTheme="majorEastAsia" w:hAnsiTheme="majorHAnsi" w:cstheme="majorBidi"/>
      <w:b/>
      <w:bCs/>
      <w:color w:val="4F81BD" w:themeColor="accent1"/>
    </w:rPr>
  </w:style>
  <w:style w:type="table" w:styleId="Rcsostblzat">
    <w:name w:val="Table Grid"/>
    <w:basedOn w:val="Normltblzat"/>
    <w:uiPriority w:val="59"/>
    <w:rsid w:val="00B512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4Char">
    <w:name w:val="Címsor 4 Char"/>
    <w:basedOn w:val="Bekezdsalapbettpusa"/>
    <w:link w:val="Cmsor4"/>
    <w:uiPriority w:val="9"/>
    <w:rsid w:val="008F78E5"/>
    <w:rPr>
      <w:rFonts w:asciiTheme="majorHAnsi" w:eastAsiaTheme="majorEastAsia" w:hAnsiTheme="majorHAnsi" w:cstheme="majorBidi"/>
      <w:b/>
      <w:bCs/>
      <w:i/>
      <w:iCs/>
      <w:color w:val="4F81BD" w:themeColor="accent1"/>
    </w:rPr>
  </w:style>
  <w:style w:type="paragraph" w:styleId="Tartalomjegyzkcmsora">
    <w:name w:val="TOC Heading"/>
    <w:basedOn w:val="Cmsor1"/>
    <w:next w:val="Norml"/>
    <w:uiPriority w:val="39"/>
    <w:semiHidden/>
    <w:unhideWhenUsed/>
    <w:qFormat/>
    <w:rsid w:val="00BA26F1"/>
    <w:pPr>
      <w:jc w:val="left"/>
      <w:outlineLvl w:val="9"/>
    </w:pPr>
    <w:rPr>
      <w:lang w:eastAsia="hu-HU"/>
    </w:rPr>
  </w:style>
  <w:style w:type="paragraph" w:styleId="TJ1">
    <w:name w:val="toc 1"/>
    <w:basedOn w:val="Norml"/>
    <w:next w:val="Norml"/>
    <w:autoRedefine/>
    <w:uiPriority w:val="39"/>
    <w:unhideWhenUsed/>
    <w:rsid w:val="00BA26F1"/>
    <w:pPr>
      <w:spacing w:after="100"/>
    </w:pPr>
  </w:style>
  <w:style w:type="paragraph" w:styleId="TJ2">
    <w:name w:val="toc 2"/>
    <w:basedOn w:val="Norml"/>
    <w:next w:val="Norml"/>
    <w:autoRedefine/>
    <w:uiPriority w:val="39"/>
    <w:unhideWhenUsed/>
    <w:rsid w:val="00BA26F1"/>
    <w:pPr>
      <w:spacing w:after="100"/>
      <w:ind w:left="240"/>
    </w:pPr>
  </w:style>
  <w:style w:type="paragraph" w:styleId="TJ3">
    <w:name w:val="toc 3"/>
    <w:basedOn w:val="Norml"/>
    <w:next w:val="Norml"/>
    <w:autoRedefine/>
    <w:uiPriority w:val="39"/>
    <w:unhideWhenUsed/>
    <w:rsid w:val="00BA26F1"/>
    <w:pPr>
      <w:spacing w:after="100"/>
      <w:ind w:left="480"/>
    </w:pPr>
  </w:style>
  <w:style w:type="character" w:styleId="Hiperhivatkozs">
    <w:name w:val="Hyperlink"/>
    <w:basedOn w:val="Bekezdsalapbettpusa"/>
    <w:uiPriority w:val="99"/>
    <w:unhideWhenUsed/>
    <w:rsid w:val="00BA26F1"/>
    <w:rPr>
      <w:color w:val="0000FF" w:themeColor="hyperlink"/>
      <w:u w:val="single"/>
    </w:rPr>
  </w:style>
  <w:style w:type="paragraph" w:styleId="Buborkszveg">
    <w:name w:val="Balloon Text"/>
    <w:basedOn w:val="Norml"/>
    <w:link w:val="BuborkszvegChar"/>
    <w:uiPriority w:val="99"/>
    <w:semiHidden/>
    <w:unhideWhenUsed/>
    <w:rsid w:val="00BA26F1"/>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BA26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2975D856-1B2E-4A09-A807-39DA3DDB6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4167</Words>
  <Characters>28755</Characters>
  <Application>Microsoft Office Word</Application>
  <DocSecurity>0</DocSecurity>
  <Lines>239</Lines>
  <Paragraphs>65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konyvelo</dc:creator>
  <cp:lastModifiedBy>konyvelo</cp:lastModifiedBy>
  <cp:revision>2</cp:revision>
  <cp:lastPrinted>2018-11-22T12:29:00Z</cp:lastPrinted>
  <dcterms:created xsi:type="dcterms:W3CDTF">2018-11-23T08:46:00Z</dcterms:created>
  <dcterms:modified xsi:type="dcterms:W3CDTF">2018-11-23T08:46:00Z</dcterms:modified>
</cp:coreProperties>
</file>