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D7" w:rsidRDefault="008210D7" w:rsidP="008210D7">
      <w:pPr>
        <w:jc w:val="center"/>
        <w:rPr>
          <w:b/>
          <w:sz w:val="32"/>
          <w:szCs w:val="32"/>
        </w:rPr>
      </w:pPr>
      <w:r w:rsidRPr="0021572B">
        <w:rPr>
          <w:b/>
          <w:sz w:val="32"/>
          <w:szCs w:val="32"/>
        </w:rPr>
        <w:t>PÁLYÁZATI FELHÍVÁS</w:t>
      </w:r>
    </w:p>
    <w:p w:rsidR="008210D7" w:rsidRDefault="008210D7" w:rsidP="008210D7">
      <w:pPr>
        <w:jc w:val="center"/>
        <w:rPr>
          <w:b/>
          <w:sz w:val="32"/>
          <w:szCs w:val="32"/>
        </w:rPr>
      </w:pPr>
    </w:p>
    <w:p w:rsidR="008210D7" w:rsidRDefault="008210D7" w:rsidP="008210D7">
      <w:pPr>
        <w:jc w:val="both"/>
      </w:pPr>
      <w:r>
        <w:t xml:space="preserve">Lébény Város Önkormányzat Képviselő-testülete az önkormányzat tulajdonában lévő lakások és nem lakás céljára szolgáló helyiségek bérletének és elidegenítésének szabályairól szóló 10/2015. (VI.26.) önkormányzati rendelet 10. §-a alapján a </w:t>
      </w:r>
      <w:r w:rsidRPr="00AF4BD8">
        <w:rPr>
          <w:b/>
        </w:rPr>
        <w:t>Lébény, Akácfa utca 78. szám alatt található,</w:t>
      </w:r>
      <w:r>
        <w:t xml:space="preserve"> az önkormányzat tulajdonában lévő </w:t>
      </w:r>
      <w:r w:rsidRPr="00AF4BD8">
        <w:rPr>
          <w:b/>
        </w:rPr>
        <w:t>lakás</w:t>
      </w:r>
      <w:r w:rsidR="00FD77CF">
        <w:rPr>
          <w:b/>
        </w:rPr>
        <w:t xml:space="preserve"> 201</w:t>
      </w:r>
      <w:r w:rsidR="00682C3E">
        <w:rPr>
          <w:b/>
        </w:rPr>
        <w:t>9</w:t>
      </w:r>
      <w:r w:rsidR="00FD77CF">
        <w:rPr>
          <w:b/>
        </w:rPr>
        <w:t xml:space="preserve">. július 1. napjától </w:t>
      </w:r>
      <w:r w:rsidR="00FD77CF" w:rsidRPr="00FD77CF">
        <w:t>történő</w:t>
      </w:r>
      <w:r w:rsidRPr="00FD77CF">
        <w:t xml:space="preserve"> </w:t>
      </w:r>
      <w:r>
        <w:t>bérbeadására</w:t>
      </w:r>
    </w:p>
    <w:p w:rsidR="008210D7" w:rsidRDefault="008210D7" w:rsidP="008210D7">
      <w:pPr>
        <w:jc w:val="both"/>
      </w:pPr>
    </w:p>
    <w:p w:rsidR="008210D7" w:rsidRPr="00E25775" w:rsidRDefault="008210D7" w:rsidP="008210D7">
      <w:pPr>
        <w:jc w:val="center"/>
        <w:rPr>
          <w:b/>
          <w:sz w:val="26"/>
          <w:szCs w:val="26"/>
        </w:rPr>
      </w:pPr>
      <w:r w:rsidRPr="00E25775">
        <w:rPr>
          <w:b/>
          <w:sz w:val="26"/>
          <w:szCs w:val="26"/>
        </w:rPr>
        <w:t xml:space="preserve">pályázatot ír </w:t>
      </w:r>
      <w:r>
        <w:rPr>
          <w:b/>
          <w:sz w:val="26"/>
          <w:szCs w:val="26"/>
        </w:rPr>
        <w:t xml:space="preserve">ki az </w:t>
      </w:r>
      <w:r w:rsidRPr="00E25775">
        <w:rPr>
          <w:b/>
          <w:sz w:val="26"/>
          <w:szCs w:val="26"/>
        </w:rPr>
        <w:t>alábbi feltételekkel.</w:t>
      </w:r>
    </w:p>
    <w:p w:rsidR="008210D7" w:rsidRDefault="008210D7" w:rsidP="008210D7">
      <w:pPr>
        <w:jc w:val="center"/>
      </w:pPr>
    </w:p>
    <w:p w:rsidR="008210D7" w:rsidRDefault="008210D7" w:rsidP="008210D7">
      <w:pPr>
        <w:jc w:val="center"/>
      </w:pPr>
    </w:p>
    <w:p w:rsidR="008210D7" w:rsidRPr="00C90A45" w:rsidRDefault="008210D7" w:rsidP="008210D7">
      <w:pPr>
        <w:jc w:val="both"/>
        <w:rPr>
          <w:b/>
        </w:rPr>
      </w:pPr>
      <w:r w:rsidRPr="00C90A45">
        <w:rPr>
          <w:b/>
        </w:rPr>
        <w:t>1. A megpályázható lakás jellemzői</w:t>
      </w:r>
    </w:p>
    <w:p w:rsidR="008210D7" w:rsidRDefault="008210D7" w:rsidP="008210D7">
      <w:pPr>
        <w:jc w:val="both"/>
      </w:pPr>
    </w:p>
    <w:p w:rsidR="008210D7" w:rsidRDefault="008210D7" w:rsidP="008210D7">
      <w:pPr>
        <w:jc w:val="both"/>
      </w:pPr>
      <w:r w:rsidRPr="00C90A45">
        <w:rPr>
          <w:b/>
        </w:rPr>
        <w:t>Címe:</w:t>
      </w:r>
      <w:r>
        <w:t xml:space="preserve"> 9155 Lébény, Akácfa utca 78. 1. emelet 3. ajtó</w:t>
      </w:r>
      <w:bookmarkStart w:id="0" w:name="_GoBack"/>
      <w:bookmarkEnd w:id="0"/>
    </w:p>
    <w:p w:rsidR="008210D7" w:rsidRPr="007930CB" w:rsidRDefault="008210D7" w:rsidP="008210D7">
      <w:pPr>
        <w:jc w:val="both"/>
      </w:pPr>
      <w:r w:rsidRPr="00C90A45">
        <w:rPr>
          <w:b/>
        </w:rPr>
        <w:t>Alapte</w:t>
      </w:r>
      <w:r w:rsidRPr="007930CB">
        <w:rPr>
          <w:b/>
        </w:rPr>
        <w:t>rülete:</w:t>
      </w:r>
      <w:r w:rsidRPr="007930CB">
        <w:t xml:space="preserve"> 50 m</w:t>
      </w:r>
      <w:r w:rsidRPr="007930CB">
        <w:rPr>
          <w:vertAlign w:val="superscript"/>
        </w:rPr>
        <w:t>2</w:t>
      </w:r>
    </w:p>
    <w:p w:rsidR="008210D7" w:rsidRPr="007930CB" w:rsidRDefault="008210D7" w:rsidP="008210D7">
      <w:pPr>
        <w:jc w:val="both"/>
      </w:pPr>
      <w:r w:rsidRPr="007930CB">
        <w:rPr>
          <w:b/>
        </w:rPr>
        <w:t>Komfortfokozata:</w:t>
      </w:r>
      <w:r w:rsidRPr="007930CB">
        <w:t xml:space="preserve"> összkomfortos</w:t>
      </w:r>
    </w:p>
    <w:p w:rsidR="008210D7" w:rsidRPr="00664B72" w:rsidRDefault="008210D7" w:rsidP="008210D7">
      <w:pPr>
        <w:jc w:val="both"/>
        <w:rPr>
          <w:u w:val="single"/>
        </w:rPr>
      </w:pPr>
      <w:r w:rsidRPr="007930CB">
        <w:rPr>
          <w:b/>
        </w:rPr>
        <w:t xml:space="preserve">Felszereltsége, állapota: </w:t>
      </w:r>
      <w:r w:rsidRPr="007930CB">
        <w:t>A lakás 1985-ben épült, és 1 előszoba, konyha, fürdőszoba, WC, kamra, lakótér helyiségekből áll. A fürdőszobában villanybojler, kád, kézmosó található, burkolata járólap és csempe. A WC külön helyiségben található, burkolata járólap és csempe. A konyhában konzolos mosogató és egy edénytároló szekrény található, burkolata járólap és csempe. A konyha mellett külön helyiségként található a kamra. A lakótér burkolata szalagparketta. A lakásban teljes nyílászáró csere történt.</w:t>
      </w:r>
      <w:r>
        <w:t xml:space="preserve"> </w:t>
      </w:r>
    </w:p>
    <w:p w:rsidR="008210D7" w:rsidRPr="00784210" w:rsidRDefault="008210D7" w:rsidP="008210D7">
      <w:pPr>
        <w:jc w:val="both"/>
      </w:pPr>
    </w:p>
    <w:p w:rsidR="008210D7" w:rsidRPr="00AE6CA5" w:rsidRDefault="008210D7" w:rsidP="008210D7">
      <w:pPr>
        <w:jc w:val="both"/>
      </w:pPr>
      <w:r w:rsidRPr="00AE6CA5">
        <w:t xml:space="preserve">A lakás </w:t>
      </w:r>
      <w:r w:rsidRPr="00711EC6">
        <w:rPr>
          <w:b/>
        </w:rPr>
        <w:t>helyszíni megtekintésére</w:t>
      </w:r>
      <w:r w:rsidRPr="00AE6CA5">
        <w:t xml:space="preserve"> </w:t>
      </w:r>
      <w:r>
        <w:t xml:space="preserve">Tóth Róbert településüzemeltetési főmunkatárssal történő előzetes egyeztetést követően kerül sor. </w:t>
      </w:r>
    </w:p>
    <w:p w:rsidR="008210D7" w:rsidRDefault="008210D7" w:rsidP="008210D7">
      <w:pPr>
        <w:jc w:val="both"/>
      </w:pPr>
    </w:p>
    <w:p w:rsidR="008210D7" w:rsidRDefault="008210D7" w:rsidP="008210D7">
      <w:pPr>
        <w:jc w:val="both"/>
        <w:rPr>
          <w:b/>
        </w:rPr>
      </w:pPr>
      <w:r w:rsidRPr="00AE6CA5">
        <w:rPr>
          <w:b/>
        </w:rPr>
        <w:t xml:space="preserve">2. </w:t>
      </w:r>
      <w:r>
        <w:rPr>
          <w:b/>
        </w:rPr>
        <w:t>A lakás határozott időre</w:t>
      </w:r>
      <w:r w:rsidRPr="00130229">
        <w:rPr>
          <w:b/>
        </w:rPr>
        <w:t>, 2 év</w:t>
      </w:r>
      <w:r>
        <w:rPr>
          <w:b/>
        </w:rPr>
        <w:t xml:space="preserve"> időtartamra kerül bérbeadásra</w:t>
      </w:r>
      <w:r w:rsidR="00FC3F59">
        <w:rPr>
          <w:b/>
        </w:rPr>
        <w:t>.</w:t>
      </w:r>
    </w:p>
    <w:p w:rsidR="008210D7" w:rsidRDefault="008210D7" w:rsidP="008210D7">
      <w:pPr>
        <w:jc w:val="both"/>
        <w:rPr>
          <w:b/>
        </w:rPr>
      </w:pPr>
    </w:p>
    <w:p w:rsidR="008210D7" w:rsidRDefault="008210D7" w:rsidP="008210D7">
      <w:pPr>
        <w:jc w:val="both"/>
        <w:rPr>
          <w:b/>
        </w:rPr>
      </w:pPr>
      <w:r>
        <w:rPr>
          <w:b/>
        </w:rPr>
        <w:t xml:space="preserve">3. A lakbér mértéke </w:t>
      </w:r>
      <w:r w:rsidR="00FC3F59">
        <w:rPr>
          <w:b/>
        </w:rPr>
        <w:t>40</w:t>
      </w:r>
      <w:r>
        <w:rPr>
          <w:b/>
        </w:rPr>
        <w:t xml:space="preserve">.000 Ft/hó. </w:t>
      </w:r>
    </w:p>
    <w:p w:rsidR="008210D7" w:rsidRDefault="008210D7" w:rsidP="008210D7">
      <w:pPr>
        <w:jc w:val="both"/>
        <w:rPr>
          <w:b/>
        </w:rPr>
      </w:pPr>
    </w:p>
    <w:p w:rsidR="008210D7" w:rsidRDefault="008210D7" w:rsidP="008210D7">
      <w:pPr>
        <w:jc w:val="both"/>
      </w:pPr>
      <w:r>
        <w:t>A lakbér</w:t>
      </w:r>
      <w:r w:rsidRPr="00A37C7C">
        <w:t xml:space="preserve"> mértéke minden év március 1. napjától a Központi Statisztikai Hivatal által közzétett inflációs ráta (fogyasztói árindex átlagos változásának) mértékével növelhető.</w:t>
      </w:r>
    </w:p>
    <w:p w:rsidR="008210D7" w:rsidRDefault="008210D7" w:rsidP="008210D7">
      <w:pPr>
        <w:jc w:val="both"/>
      </w:pPr>
    </w:p>
    <w:p w:rsidR="008210D7" w:rsidRDefault="008210D7" w:rsidP="008210D7">
      <w:pPr>
        <w:jc w:val="both"/>
        <w:rPr>
          <w:b/>
        </w:rPr>
      </w:pPr>
      <w:r w:rsidRPr="007324CA">
        <w:rPr>
          <w:b/>
        </w:rPr>
        <w:t>4. Pályázni jogosultak köre</w:t>
      </w:r>
    </w:p>
    <w:p w:rsidR="008210D7" w:rsidRPr="007324CA" w:rsidRDefault="008210D7" w:rsidP="008210D7">
      <w:pPr>
        <w:jc w:val="both"/>
        <w:rPr>
          <w:b/>
        </w:rPr>
      </w:pPr>
    </w:p>
    <w:p w:rsidR="008210D7" w:rsidRDefault="008210D7" w:rsidP="008210D7">
      <w:pPr>
        <w:jc w:val="both"/>
      </w:pPr>
      <w:r>
        <w:t>Pályázni jogosult minden nagykorú természetes személy.</w:t>
      </w:r>
    </w:p>
    <w:p w:rsidR="008210D7" w:rsidRDefault="008210D7" w:rsidP="008210D7">
      <w:pPr>
        <w:jc w:val="both"/>
      </w:pPr>
    </w:p>
    <w:p w:rsidR="008210D7" w:rsidRPr="003006C3" w:rsidRDefault="008210D7" w:rsidP="008210D7">
      <w:pPr>
        <w:spacing w:after="120"/>
        <w:jc w:val="both"/>
      </w:pPr>
      <w:r w:rsidRPr="003006C3">
        <w:t xml:space="preserve">A </w:t>
      </w:r>
      <w:r w:rsidRPr="00736443">
        <w:t xml:space="preserve">pályázaton </w:t>
      </w:r>
      <w:r w:rsidRPr="00393EDB">
        <w:rPr>
          <w:b/>
        </w:rPr>
        <w:t>előnyt élveznek</w:t>
      </w:r>
      <w:r w:rsidRPr="00736443">
        <w:t xml:space="preserve"> azok</w:t>
      </w:r>
      <w:r w:rsidRPr="003006C3">
        <w:t xml:space="preserve"> az önálló lakástulajdonnal és más lakásban tulajdoni</w:t>
      </w:r>
      <w:r>
        <w:t xml:space="preserve"> </w:t>
      </w:r>
      <w:r w:rsidRPr="003006C3">
        <w:t>hányaddal nem rendelkező házaspárok, élettársi kapcsolatban élő személyek és egyedülálló</w:t>
      </w:r>
      <w:r>
        <w:t xml:space="preserve"> </w:t>
      </w:r>
      <w:r w:rsidRPr="003006C3">
        <w:t>személyek, akik vállalják, hogy:</w:t>
      </w:r>
    </w:p>
    <w:p w:rsidR="008210D7" w:rsidRPr="003006C3" w:rsidRDefault="008210D7" w:rsidP="008210D7">
      <w:pPr>
        <w:spacing w:after="120"/>
        <w:jc w:val="both"/>
      </w:pPr>
      <w:r>
        <w:t xml:space="preserve">a) </w:t>
      </w:r>
      <w:r w:rsidRPr="003006C3">
        <w:t xml:space="preserve">a lakásbérleti szerződés </w:t>
      </w:r>
      <w:r>
        <w:t xml:space="preserve">lejártát követően </w:t>
      </w:r>
      <w:r w:rsidRPr="003006C3">
        <w:t>saját tulajdonú lakáshoz</w:t>
      </w:r>
      <w:r>
        <w:t xml:space="preserve"> </w:t>
      </w:r>
      <w:r w:rsidRPr="003006C3">
        <w:t>jutnak, vagy lakha</w:t>
      </w:r>
      <w:r>
        <w:t>tásukat más egyéb módon megoldják,</w:t>
      </w:r>
    </w:p>
    <w:p w:rsidR="008210D7" w:rsidRDefault="008210D7" w:rsidP="008210D7">
      <w:pPr>
        <w:jc w:val="both"/>
      </w:pPr>
      <w:r>
        <w:t xml:space="preserve">b) </w:t>
      </w:r>
      <w:r w:rsidRPr="003006C3">
        <w:t>lakás-előtakarékossági szerződést kötnek, vagy más igazolható módon</w:t>
      </w:r>
      <w:r>
        <w:t xml:space="preserve"> </w:t>
      </w:r>
      <w:r w:rsidRPr="003006C3">
        <w:t>takarékoskodnak.</w:t>
      </w:r>
    </w:p>
    <w:p w:rsidR="008210D7" w:rsidRDefault="008210D7" w:rsidP="008210D7">
      <w:pPr>
        <w:jc w:val="both"/>
      </w:pPr>
    </w:p>
    <w:p w:rsidR="008210D7" w:rsidRPr="00627695" w:rsidRDefault="008210D7" w:rsidP="008210D7">
      <w:pPr>
        <w:jc w:val="both"/>
        <w:rPr>
          <w:b/>
        </w:rPr>
      </w:pPr>
      <w:r w:rsidRPr="00627695">
        <w:rPr>
          <w:b/>
        </w:rPr>
        <w:t>5. Óvadék</w:t>
      </w:r>
    </w:p>
    <w:p w:rsidR="008210D7" w:rsidRDefault="008210D7" w:rsidP="008210D7">
      <w:pPr>
        <w:jc w:val="both"/>
      </w:pPr>
    </w:p>
    <w:p w:rsidR="008210D7" w:rsidRDefault="008210D7" w:rsidP="008210D7">
      <w:pPr>
        <w:jc w:val="both"/>
      </w:pPr>
      <w:r>
        <w:t>A</w:t>
      </w:r>
      <w:r w:rsidRPr="003006C3">
        <w:t xml:space="preserve"> bérlő a</w:t>
      </w:r>
      <w:r>
        <w:t xml:space="preserve"> </w:t>
      </w:r>
      <w:r w:rsidRPr="003006C3">
        <w:t>szerződéskötéskor óvadékot köteles fizetni.</w:t>
      </w:r>
    </w:p>
    <w:p w:rsidR="008210D7" w:rsidRPr="003006C3" w:rsidRDefault="008210D7" w:rsidP="008210D7">
      <w:pPr>
        <w:jc w:val="both"/>
      </w:pPr>
    </w:p>
    <w:p w:rsidR="008210D7" w:rsidRPr="003006C3" w:rsidRDefault="008210D7" w:rsidP="008210D7">
      <w:pPr>
        <w:jc w:val="both"/>
      </w:pPr>
      <w:r w:rsidRPr="003006C3">
        <w:lastRenderedPageBreak/>
        <w:t xml:space="preserve">Az óvadék mértéke a szerződésben meghatározott </w:t>
      </w:r>
      <w:r>
        <w:t>lakbér háromszorosának</w:t>
      </w:r>
      <w:r w:rsidRPr="003006C3">
        <w:t xml:space="preserve"> megfelelő</w:t>
      </w:r>
      <w:r>
        <w:t xml:space="preserve"> összeg, azaz </w:t>
      </w:r>
      <w:r w:rsidR="00FC3F59" w:rsidRPr="00FC3F59">
        <w:rPr>
          <w:b/>
        </w:rPr>
        <w:t>120</w:t>
      </w:r>
      <w:r w:rsidRPr="00393EDB">
        <w:rPr>
          <w:b/>
        </w:rPr>
        <w:t>.000 Ft</w:t>
      </w:r>
      <w:r>
        <w:t>.</w:t>
      </w:r>
    </w:p>
    <w:p w:rsidR="008210D7" w:rsidRDefault="008210D7" w:rsidP="008210D7">
      <w:pPr>
        <w:jc w:val="both"/>
      </w:pPr>
    </w:p>
    <w:p w:rsidR="008210D7" w:rsidRDefault="008210D7" w:rsidP="008210D7">
      <w:pPr>
        <w:jc w:val="both"/>
      </w:pPr>
      <w:r w:rsidRPr="003006C3">
        <w:t>A lakásbérlet</w:t>
      </w:r>
      <w:r>
        <w:t>i jogviszony megszűnése esetén b</w:t>
      </w:r>
      <w:r w:rsidRPr="003006C3">
        <w:t>érbeadó a bérlő által befizetett óvadékot</w:t>
      </w:r>
      <w:r>
        <w:t xml:space="preserve"> </w:t>
      </w:r>
      <w:r w:rsidRPr="003006C3">
        <w:t>lakbérhátralék, közüzemi díjtartozás, továbbá a lakás rendeltetésszerű használatra</w:t>
      </w:r>
      <w:r>
        <w:t xml:space="preserve"> </w:t>
      </w:r>
      <w:r w:rsidRPr="003006C3">
        <w:t>alkalmas állapotának helyreállításához szükséges költségei megtérüléséhez használhatja</w:t>
      </w:r>
      <w:r>
        <w:t xml:space="preserve"> </w:t>
      </w:r>
      <w:r w:rsidRPr="003006C3">
        <w:t>fel.</w:t>
      </w:r>
      <w:r>
        <w:t xml:space="preserve"> Ezen</w:t>
      </w:r>
      <w:r w:rsidRPr="003006C3">
        <w:t xml:space="preserve"> költségek hiányában a bérbeadó a lakás visszaadását</w:t>
      </w:r>
      <w:r>
        <w:t xml:space="preserve"> </w:t>
      </w:r>
      <w:r w:rsidRPr="003006C3">
        <w:t>követő 30 napon belül köteles a bérlőnek az óvadék összegét kamatmentesen</w:t>
      </w:r>
      <w:r>
        <w:t xml:space="preserve"> </w:t>
      </w:r>
      <w:r w:rsidRPr="003006C3">
        <w:t>visszafizetni.</w:t>
      </w:r>
    </w:p>
    <w:p w:rsidR="008210D7" w:rsidRDefault="008210D7" w:rsidP="008210D7">
      <w:pPr>
        <w:spacing w:after="120"/>
        <w:jc w:val="both"/>
      </w:pPr>
    </w:p>
    <w:p w:rsidR="008210D7" w:rsidRPr="00711EC6" w:rsidRDefault="008210D7" w:rsidP="008210D7">
      <w:pPr>
        <w:jc w:val="both"/>
        <w:rPr>
          <w:b/>
        </w:rPr>
      </w:pPr>
      <w:r w:rsidRPr="00711EC6">
        <w:rPr>
          <w:b/>
        </w:rPr>
        <w:t>6. A pályázat benyújtása</w:t>
      </w:r>
    </w:p>
    <w:p w:rsidR="008210D7" w:rsidRDefault="008210D7" w:rsidP="008210D7">
      <w:pPr>
        <w:jc w:val="both"/>
      </w:pPr>
    </w:p>
    <w:p w:rsidR="008210D7" w:rsidRDefault="008210D7" w:rsidP="008210D7">
      <w:pPr>
        <w:jc w:val="both"/>
      </w:pPr>
      <w:r>
        <w:t>A pályázatot</w:t>
      </w:r>
      <w:r w:rsidRPr="003006C3">
        <w:t xml:space="preserve"> </w:t>
      </w:r>
      <w:r>
        <w:t xml:space="preserve">írásban, </w:t>
      </w:r>
      <w:r w:rsidRPr="003006C3">
        <w:t xml:space="preserve">postai úton </w:t>
      </w:r>
      <w:r>
        <w:t xml:space="preserve">vagy személyesen kell </w:t>
      </w:r>
      <w:r w:rsidRPr="007930CB">
        <w:t xml:space="preserve">benyújtani </w:t>
      </w:r>
      <w:r w:rsidRPr="007930CB">
        <w:rPr>
          <w:b/>
          <w:u w:val="single"/>
        </w:rPr>
        <w:t>201</w:t>
      </w:r>
      <w:r w:rsidR="00C273DD">
        <w:rPr>
          <w:b/>
          <w:u w:val="single"/>
        </w:rPr>
        <w:t>9</w:t>
      </w:r>
      <w:r w:rsidRPr="007930CB">
        <w:rPr>
          <w:b/>
          <w:u w:val="single"/>
        </w:rPr>
        <w:t>. június 20. 1</w:t>
      </w:r>
      <w:r w:rsidR="00C273DD">
        <w:rPr>
          <w:b/>
          <w:u w:val="single"/>
        </w:rPr>
        <w:t>2</w:t>
      </w:r>
      <w:r w:rsidRPr="007930CB">
        <w:rPr>
          <w:b/>
          <w:u w:val="single"/>
        </w:rPr>
        <w:t xml:space="preserve"> óráig</w:t>
      </w:r>
      <w:r w:rsidRPr="007930CB">
        <w:t xml:space="preserve"> a </w:t>
      </w:r>
      <w:proofErr w:type="spellStart"/>
      <w:r w:rsidRPr="007930CB">
        <w:t>Lébényi</w:t>
      </w:r>
      <w:proofErr w:type="spellEnd"/>
      <w:r w:rsidRPr="007930CB">
        <w:t xml:space="preserve"> Közös Önkormányzati Hivatalban.</w:t>
      </w:r>
      <w:r>
        <w:t xml:space="preserve"> </w:t>
      </w:r>
    </w:p>
    <w:p w:rsidR="008210D7" w:rsidRDefault="008210D7" w:rsidP="008210D7">
      <w:pPr>
        <w:jc w:val="both"/>
      </w:pPr>
    </w:p>
    <w:p w:rsidR="008210D7" w:rsidRDefault="008210D7" w:rsidP="008210D7">
      <w:pPr>
        <w:jc w:val="both"/>
      </w:pPr>
      <w:r>
        <w:t xml:space="preserve">A pályázatnak </w:t>
      </w:r>
      <w:r w:rsidRPr="00130229">
        <w:rPr>
          <w:b/>
        </w:rPr>
        <w:t>tartalmaznia kell</w:t>
      </w:r>
      <w:r w:rsidRPr="003006C3">
        <w:t xml:space="preserve"> a pályázó nevét és címét, valamint a pályázó</w:t>
      </w:r>
      <w:r>
        <w:t xml:space="preserve"> </w:t>
      </w:r>
      <w:r w:rsidRPr="003006C3">
        <w:t>nyilatkozatát arról, hogy a pályázati feltételeket elfogadja, a lakbért és a közüzemi díjakat</w:t>
      </w:r>
      <w:r>
        <w:t xml:space="preserve"> </w:t>
      </w:r>
      <w:r w:rsidRPr="003006C3">
        <w:t>fizetni fogja, az óvadékot leteszi, és személyes adatai kezeléséhez hozzájárul.</w:t>
      </w:r>
    </w:p>
    <w:p w:rsidR="008210D7" w:rsidRDefault="008210D7" w:rsidP="008210D7">
      <w:pPr>
        <w:jc w:val="both"/>
      </w:pPr>
    </w:p>
    <w:p w:rsidR="008210D7" w:rsidRPr="00393EDB" w:rsidRDefault="008210D7" w:rsidP="008210D7">
      <w:pPr>
        <w:jc w:val="both"/>
        <w:rPr>
          <w:b/>
        </w:rPr>
      </w:pPr>
      <w:r w:rsidRPr="00393EDB">
        <w:rPr>
          <w:b/>
        </w:rPr>
        <w:t>7. A pályázat</w:t>
      </w:r>
      <w:r>
        <w:rPr>
          <w:b/>
        </w:rPr>
        <w:t>ok</w:t>
      </w:r>
      <w:r w:rsidRPr="00393EDB">
        <w:rPr>
          <w:b/>
        </w:rPr>
        <w:t xml:space="preserve"> elbírálása</w:t>
      </w:r>
    </w:p>
    <w:p w:rsidR="008210D7" w:rsidRDefault="008210D7" w:rsidP="008210D7">
      <w:pPr>
        <w:jc w:val="both"/>
      </w:pPr>
    </w:p>
    <w:p w:rsidR="008210D7" w:rsidRDefault="008210D7" w:rsidP="008210D7">
      <w:pPr>
        <w:jc w:val="both"/>
      </w:pPr>
      <w:r w:rsidRPr="003006C3">
        <w:t xml:space="preserve">A pályázatok </w:t>
      </w:r>
      <w:r>
        <w:t>elbírálásáról</w:t>
      </w:r>
      <w:r w:rsidRPr="00736443">
        <w:t xml:space="preserve"> a Humán Bizottság javaslatára a </w:t>
      </w:r>
      <w:r>
        <w:t>Képviselő-testület</w:t>
      </w:r>
      <w:r w:rsidRPr="00736443">
        <w:t xml:space="preserve"> dönt</w:t>
      </w:r>
      <w:r>
        <w:t xml:space="preserve"> a </w:t>
      </w:r>
      <w:r w:rsidRPr="00F84677">
        <w:rPr>
          <w:b/>
        </w:rPr>
        <w:t>201</w:t>
      </w:r>
      <w:r w:rsidR="00C273DD">
        <w:rPr>
          <w:b/>
        </w:rPr>
        <w:t>9</w:t>
      </w:r>
      <w:r w:rsidRPr="00F84677">
        <w:rPr>
          <w:b/>
        </w:rPr>
        <w:t xml:space="preserve">. </w:t>
      </w:r>
      <w:r>
        <w:rPr>
          <w:b/>
        </w:rPr>
        <w:t>június 2</w:t>
      </w:r>
      <w:r w:rsidR="00C273DD">
        <w:rPr>
          <w:b/>
        </w:rPr>
        <w:t>7</w:t>
      </w:r>
      <w:r w:rsidRPr="00F84677">
        <w:rPr>
          <w:b/>
        </w:rPr>
        <w:t>-i</w:t>
      </w:r>
      <w:r w:rsidRPr="00904D1A">
        <w:rPr>
          <w:b/>
        </w:rPr>
        <w:t xml:space="preserve"> képviselő-testületi ülésen</w:t>
      </w:r>
      <w:r w:rsidRPr="00736443">
        <w:t>.</w:t>
      </w:r>
      <w:r w:rsidRPr="00B839F6">
        <w:t xml:space="preserve"> </w:t>
      </w:r>
    </w:p>
    <w:p w:rsidR="008210D7" w:rsidRDefault="008210D7" w:rsidP="008210D7">
      <w:pPr>
        <w:jc w:val="both"/>
      </w:pPr>
    </w:p>
    <w:p w:rsidR="008210D7" w:rsidRDefault="008210D7" w:rsidP="008210D7">
      <w:pPr>
        <w:jc w:val="both"/>
      </w:pPr>
      <w:r>
        <w:t>A b</w:t>
      </w:r>
      <w:r w:rsidRPr="00736443">
        <w:t xml:space="preserve">érbeadó a </w:t>
      </w:r>
      <w:r>
        <w:t>nyertes pályázóval lakásbérleti szerződést köt.</w:t>
      </w:r>
    </w:p>
    <w:p w:rsidR="008210D7" w:rsidRDefault="008210D7" w:rsidP="008210D7">
      <w:pPr>
        <w:jc w:val="both"/>
      </w:pPr>
    </w:p>
    <w:p w:rsidR="008210D7" w:rsidRDefault="008210D7" w:rsidP="008210D7">
      <w:pPr>
        <w:jc w:val="both"/>
        <w:rPr>
          <w:b/>
        </w:rPr>
      </w:pPr>
      <w:r w:rsidRPr="00C20689">
        <w:rPr>
          <w:b/>
        </w:rPr>
        <w:t>8. A bérbeadó fenntartja magának a jogot, hogy a pályázati eljárást részben vagy egészben indoklás nélkül eredménytelennek nyilvánítsa.</w:t>
      </w:r>
    </w:p>
    <w:p w:rsidR="008210D7" w:rsidRDefault="008210D7" w:rsidP="008210D7">
      <w:pPr>
        <w:jc w:val="both"/>
        <w:rPr>
          <w:b/>
        </w:rPr>
      </w:pPr>
    </w:p>
    <w:p w:rsidR="008210D7" w:rsidRPr="00C93803" w:rsidRDefault="008210D7" w:rsidP="008210D7">
      <w:pPr>
        <w:tabs>
          <w:tab w:val="left" w:pos="9072"/>
        </w:tabs>
        <w:spacing w:after="120"/>
        <w:ind w:right="1"/>
        <w:jc w:val="both"/>
      </w:pPr>
      <w:r w:rsidRPr="00C93803">
        <w:t xml:space="preserve">A pályázattal kapcsolatban további felvilágosítás a </w:t>
      </w:r>
      <w:proofErr w:type="spellStart"/>
      <w:r w:rsidRPr="00C93803">
        <w:t>Lébényi</w:t>
      </w:r>
      <w:proofErr w:type="spellEnd"/>
      <w:r w:rsidRPr="00C93803">
        <w:t xml:space="preserve"> Közös Önkormányzati Hivatalban </w:t>
      </w:r>
      <w:r w:rsidRPr="00C93803">
        <w:rPr>
          <w:b/>
        </w:rPr>
        <w:t>Tóth Róbert településüzemeltetési ügyintézőtől (96/360-033 8-as mellék)</w:t>
      </w:r>
      <w:r w:rsidRPr="00C93803">
        <w:t xml:space="preserve"> kérhető.</w:t>
      </w:r>
    </w:p>
    <w:p w:rsidR="008210D7" w:rsidRPr="00C93803" w:rsidRDefault="008210D7" w:rsidP="008210D7">
      <w:pPr>
        <w:tabs>
          <w:tab w:val="left" w:pos="9072"/>
        </w:tabs>
        <w:spacing w:after="120"/>
        <w:jc w:val="both"/>
      </w:pPr>
    </w:p>
    <w:p w:rsidR="008210D7" w:rsidRPr="00C93803" w:rsidRDefault="008210D7" w:rsidP="008210D7">
      <w:pPr>
        <w:tabs>
          <w:tab w:val="left" w:pos="9072"/>
        </w:tabs>
        <w:jc w:val="both"/>
      </w:pPr>
      <w:r w:rsidRPr="00C93803">
        <w:t xml:space="preserve">Lébény, </w:t>
      </w:r>
      <w:r>
        <w:t>201</w:t>
      </w:r>
      <w:r w:rsidR="00C273DD">
        <w:t>9</w:t>
      </w:r>
      <w:r>
        <w:t xml:space="preserve">. május </w:t>
      </w:r>
      <w:r w:rsidR="00C273DD">
        <w:t>30.</w:t>
      </w:r>
    </w:p>
    <w:p w:rsidR="008210D7" w:rsidRPr="00C93803" w:rsidRDefault="008210D7" w:rsidP="008210D7">
      <w:pPr>
        <w:tabs>
          <w:tab w:val="left" w:pos="9072"/>
        </w:tabs>
        <w:spacing w:after="120"/>
        <w:jc w:val="both"/>
      </w:pPr>
    </w:p>
    <w:p w:rsidR="008210D7" w:rsidRPr="00C93803" w:rsidRDefault="008210D7" w:rsidP="008210D7">
      <w:pPr>
        <w:tabs>
          <w:tab w:val="left" w:pos="9072"/>
        </w:tabs>
        <w:spacing w:after="120"/>
        <w:jc w:val="both"/>
      </w:pPr>
    </w:p>
    <w:p w:rsidR="008210D7" w:rsidRPr="00C93803" w:rsidRDefault="008210D7" w:rsidP="008210D7">
      <w:pPr>
        <w:tabs>
          <w:tab w:val="left" w:pos="5245"/>
          <w:tab w:val="left" w:pos="9072"/>
        </w:tabs>
        <w:jc w:val="both"/>
      </w:pPr>
      <w:r w:rsidRPr="00C93803">
        <w:tab/>
        <w:t>Kovács Gábor polgármester</w:t>
      </w:r>
    </w:p>
    <w:p w:rsidR="008210D7" w:rsidRPr="00C93803" w:rsidRDefault="008210D7" w:rsidP="008210D7">
      <w:pPr>
        <w:tabs>
          <w:tab w:val="left" w:pos="5103"/>
          <w:tab w:val="left" w:pos="9072"/>
        </w:tabs>
        <w:jc w:val="both"/>
      </w:pPr>
      <w:r w:rsidRPr="00C93803">
        <w:tab/>
        <w:t>Lébény Város Önkormányzata</w:t>
      </w:r>
    </w:p>
    <w:p w:rsidR="008210D7" w:rsidRPr="00CF7759" w:rsidRDefault="008210D7" w:rsidP="008210D7">
      <w:pPr>
        <w:rPr>
          <w:b/>
          <w:sz w:val="32"/>
          <w:szCs w:val="32"/>
        </w:rPr>
      </w:pPr>
    </w:p>
    <w:p w:rsidR="000C3DA3" w:rsidRDefault="000C3DA3"/>
    <w:sectPr w:rsidR="000C3DA3" w:rsidSect="00755919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157" w:rsidRDefault="000C5157" w:rsidP="00F43DB3">
      <w:r>
        <w:separator/>
      </w:r>
    </w:p>
  </w:endnote>
  <w:endnote w:type="continuationSeparator" w:id="0">
    <w:p w:rsidR="000C5157" w:rsidRDefault="000C5157" w:rsidP="00F4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157" w:rsidRDefault="000C5157" w:rsidP="00F43DB3">
      <w:r>
        <w:separator/>
      </w:r>
    </w:p>
  </w:footnote>
  <w:footnote w:type="continuationSeparator" w:id="0">
    <w:p w:rsidR="000C5157" w:rsidRDefault="000C5157" w:rsidP="00F4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B7" w:rsidRDefault="00F43DB3" w:rsidP="00E30F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D77C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E5DB7" w:rsidRDefault="000C51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B7" w:rsidRDefault="000C5157" w:rsidP="00E30FBB">
    <w:pPr>
      <w:pStyle w:val="lfej"/>
      <w:framePr w:wrap="around" w:vAnchor="text" w:hAnchor="margin" w:xAlign="center" w:y="1"/>
      <w:rPr>
        <w:rStyle w:val="Oldalszm"/>
      </w:rPr>
    </w:pPr>
  </w:p>
  <w:p w:rsidR="005E5DB7" w:rsidRDefault="000C5157" w:rsidP="00711EC6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D7"/>
    <w:rsid w:val="000C3DA3"/>
    <w:rsid w:val="000C5157"/>
    <w:rsid w:val="00682C3E"/>
    <w:rsid w:val="00747C29"/>
    <w:rsid w:val="008210D7"/>
    <w:rsid w:val="00C273DD"/>
    <w:rsid w:val="00CD1BCF"/>
    <w:rsid w:val="00F43DB3"/>
    <w:rsid w:val="00FC3F59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8FD6"/>
  <w15:docId w15:val="{E7F3C1F3-E747-479C-89D8-C1F7D092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210D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fejChar">
    <w:name w:val="Élőfej Char"/>
    <w:basedOn w:val="Bekezdsalapbettpusa"/>
    <w:link w:val="lfej"/>
    <w:rsid w:val="008210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ldalszm">
    <w:name w:val="page number"/>
    <w:basedOn w:val="Bekezdsalapbettpusa"/>
    <w:rsid w:val="0082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lebeny</dc:creator>
  <cp:lastModifiedBy>Alíz Balaskó</cp:lastModifiedBy>
  <cp:revision>2</cp:revision>
  <dcterms:created xsi:type="dcterms:W3CDTF">2019-05-30T13:02:00Z</dcterms:created>
  <dcterms:modified xsi:type="dcterms:W3CDTF">2019-05-30T13:02:00Z</dcterms:modified>
</cp:coreProperties>
</file>